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AB1F1" w14:textId="77777777" w:rsidR="004633E0" w:rsidRPr="00B106BB" w:rsidRDefault="00184132" w:rsidP="00DF31A8">
      <w:pPr>
        <w:spacing w:line="276" w:lineRule="auto"/>
        <w:ind w:left="720" w:right="559" w:hanging="720"/>
        <w:jc w:val="center"/>
        <w:rPr>
          <w:rFonts w:ascii="Arial" w:hAnsi="Arial" w:cs="Arial"/>
          <w:b/>
          <w:w w:val="99"/>
          <w:sz w:val="36"/>
          <w:szCs w:val="36"/>
        </w:rPr>
      </w:pPr>
      <w:r w:rsidRPr="00B106BB">
        <w:rPr>
          <w:rFonts w:ascii="Arial" w:hAnsi="Arial" w:cs="Arial"/>
          <w:b/>
          <w:sz w:val="36"/>
          <w:szCs w:val="36"/>
        </w:rPr>
        <w:t>West Yorkshire Combined</w:t>
      </w:r>
      <w:r w:rsidRPr="00B106BB">
        <w:rPr>
          <w:rFonts w:ascii="Arial" w:hAnsi="Arial" w:cs="Arial"/>
          <w:b/>
          <w:spacing w:val="-12"/>
          <w:sz w:val="36"/>
          <w:szCs w:val="36"/>
        </w:rPr>
        <w:t xml:space="preserve"> </w:t>
      </w:r>
      <w:r w:rsidRPr="00B106BB">
        <w:rPr>
          <w:rFonts w:ascii="Arial" w:hAnsi="Arial" w:cs="Arial"/>
          <w:b/>
          <w:sz w:val="36"/>
          <w:szCs w:val="36"/>
        </w:rPr>
        <w:t>Authority</w:t>
      </w:r>
    </w:p>
    <w:p w14:paraId="08C914D0" w14:textId="77777777" w:rsidR="000F6C89" w:rsidRPr="00B106BB" w:rsidRDefault="00184132" w:rsidP="00DF31A8">
      <w:pPr>
        <w:spacing w:line="276" w:lineRule="auto"/>
        <w:ind w:left="720" w:right="559" w:hanging="720"/>
        <w:jc w:val="center"/>
        <w:rPr>
          <w:rFonts w:ascii="Arial" w:eastAsia="Calibri" w:hAnsi="Arial" w:cs="Arial"/>
          <w:sz w:val="36"/>
          <w:szCs w:val="36"/>
        </w:rPr>
      </w:pPr>
      <w:r w:rsidRPr="00B106BB">
        <w:rPr>
          <w:rFonts w:ascii="Arial" w:hAnsi="Arial" w:cs="Arial"/>
          <w:b/>
          <w:sz w:val="36"/>
          <w:szCs w:val="36"/>
        </w:rPr>
        <w:t>Scrutiny Standing</w:t>
      </w:r>
      <w:r w:rsidRPr="00B106BB">
        <w:rPr>
          <w:rFonts w:ascii="Arial" w:hAnsi="Arial" w:cs="Arial"/>
          <w:b/>
          <w:spacing w:val="-7"/>
          <w:sz w:val="36"/>
          <w:szCs w:val="36"/>
        </w:rPr>
        <w:t xml:space="preserve"> </w:t>
      </w:r>
      <w:r w:rsidRPr="00B106BB">
        <w:rPr>
          <w:rFonts w:ascii="Arial" w:hAnsi="Arial" w:cs="Arial"/>
          <w:b/>
          <w:sz w:val="36"/>
          <w:szCs w:val="36"/>
        </w:rPr>
        <w:t>Orders</w:t>
      </w:r>
    </w:p>
    <w:p w14:paraId="25303420" w14:textId="77777777" w:rsidR="004633E0" w:rsidRPr="00B106BB" w:rsidRDefault="004633E0" w:rsidP="00775EBB">
      <w:pPr>
        <w:ind w:left="720" w:hanging="720"/>
        <w:rPr>
          <w:rFonts w:ascii="Arial" w:eastAsia="Calibri" w:hAnsi="Arial" w:cs="Arial"/>
          <w:bCs/>
          <w:sz w:val="24"/>
          <w:szCs w:val="24"/>
        </w:rPr>
      </w:pPr>
    </w:p>
    <w:p w14:paraId="454C6AD1" w14:textId="77777777" w:rsidR="000F6C89" w:rsidRPr="00B106BB" w:rsidRDefault="00184132" w:rsidP="00775EBB">
      <w:pPr>
        <w:pStyle w:val="Heading1"/>
        <w:numPr>
          <w:ilvl w:val="0"/>
          <w:numId w:val="10"/>
        </w:numPr>
        <w:ind w:left="720" w:right="559" w:hanging="720"/>
        <w:rPr>
          <w:rFonts w:ascii="Arial" w:hAnsi="Arial" w:cs="Arial"/>
          <w:b w:val="0"/>
          <w:bCs w:val="0"/>
          <w:sz w:val="24"/>
          <w:szCs w:val="24"/>
        </w:rPr>
      </w:pPr>
      <w:r w:rsidRPr="00B106BB">
        <w:rPr>
          <w:rFonts w:ascii="Arial" w:hAnsi="Arial" w:cs="Arial"/>
          <w:sz w:val="24"/>
          <w:szCs w:val="24"/>
        </w:rPr>
        <w:t>Appointment of committees and</w:t>
      </w:r>
      <w:r w:rsidRPr="00B106BB">
        <w:rPr>
          <w:rFonts w:ascii="Arial" w:hAnsi="Arial" w:cs="Arial"/>
          <w:spacing w:val="-7"/>
          <w:sz w:val="24"/>
          <w:szCs w:val="24"/>
        </w:rPr>
        <w:t xml:space="preserve"> </w:t>
      </w:r>
      <w:r w:rsidRPr="00B106BB">
        <w:rPr>
          <w:rFonts w:ascii="Arial" w:hAnsi="Arial" w:cs="Arial"/>
          <w:sz w:val="24"/>
          <w:szCs w:val="24"/>
        </w:rPr>
        <w:t>sub-committees</w:t>
      </w:r>
    </w:p>
    <w:p w14:paraId="1FAAC0CD" w14:textId="77777777" w:rsidR="000F6C89" w:rsidRPr="00B106BB" w:rsidRDefault="000F6C89" w:rsidP="00775EBB">
      <w:pPr>
        <w:ind w:left="720" w:hanging="720"/>
        <w:rPr>
          <w:rFonts w:ascii="Arial" w:eastAsia="Calibri" w:hAnsi="Arial" w:cs="Arial"/>
          <w:bCs/>
          <w:sz w:val="24"/>
          <w:szCs w:val="24"/>
        </w:rPr>
      </w:pPr>
    </w:p>
    <w:p w14:paraId="74B32906" w14:textId="77777777" w:rsidR="000F6C89" w:rsidRPr="00B106BB" w:rsidRDefault="00184132" w:rsidP="00775EBB">
      <w:pPr>
        <w:pStyle w:val="ListParagraph"/>
        <w:numPr>
          <w:ilvl w:val="1"/>
          <w:numId w:val="10"/>
        </w:numPr>
        <w:ind w:left="1440" w:right="98" w:hanging="720"/>
        <w:rPr>
          <w:rFonts w:ascii="Arial" w:eastAsia="Calibri" w:hAnsi="Arial" w:cs="Arial"/>
          <w:sz w:val="24"/>
          <w:szCs w:val="24"/>
        </w:rPr>
      </w:pP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Authority shall appoint one or more overview and scrutiny</w:t>
      </w:r>
      <w:r w:rsidRPr="00B106BB">
        <w:rPr>
          <w:rFonts w:ascii="Arial" w:hAnsi="Arial" w:cs="Arial"/>
          <w:spacing w:val="-21"/>
          <w:sz w:val="24"/>
          <w:szCs w:val="24"/>
        </w:rPr>
        <w:t xml:space="preserve"> </w:t>
      </w:r>
      <w:r w:rsidRPr="00B106BB">
        <w:rPr>
          <w:rFonts w:ascii="Arial" w:hAnsi="Arial" w:cs="Arial"/>
          <w:sz w:val="24"/>
          <w:szCs w:val="24"/>
        </w:rPr>
        <w:t>committees.</w:t>
      </w:r>
    </w:p>
    <w:p w14:paraId="1839BFFF" w14:textId="77777777" w:rsidR="000F6C89" w:rsidRPr="00B106BB" w:rsidRDefault="000F6C89" w:rsidP="00775EBB">
      <w:pPr>
        <w:ind w:left="1440" w:hanging="720"/>
        <w:rPr>
          <w:rFonts w:ascii="Arial" w:eastAsia="Calibri" w:hAnsi="Arial" w:cs="Arial"/>
          <w:sz w:val="24"/>
          <w:szCs w:val="24"/>
        </w:rPr>
      </w:pPr>
    </w:p>
    <w:p w14:paraId="7A875401" w14:textId="77777777" w:rsidR="000F6C89" w:rsidRPr="00B106BB" w:rsidRDefault="00184132" w:rsidP="00775EBB">
      <w:pPr>
        <w:pStyle w:val="ListParagraph"/>
        <w:numPr>
          <w:ilvl w:val="1"/>
          <w:numId w:val="10"/>
        </w:numPr>
        <w:ind w:left="1440" w:right="1065" w:hanging="720"/>
        <w:rPr>
          <w:rFonts w:ascii="Arial" w:eastAsia="Calibri" w:hAnsi="Arial" w:cs="Arial"/>
          <w:sz w:val="24"/>
          <w:szCs w:val="24"/>
        </w:rPr>
      </w:pPr>
      <w:r w:rsidRPr="00B106BB">
        <w:rPr>
          <w:rFonts w:ascii="Arial" w:hAnsi="Arial" w:cs="Arial"/>
          <w:sz w:val="24"/>
          <w:szCs w:val="24"/>
        </w:rPr>
        <w:t>An overview and scrutiny committee may appoint one or more</w:t>
      </w:r>
      <w:r w:rsidRPr="00B106BB">
        <w:rPr>
          <w:rFonts w:ascii="Arial" w:hAnsi="Arial" w:cs="Arial"/>
          <w:spacing w:val="-16"/>
          <w:sz w:val="24"/>
          <w:szCs w:val="24"/>
        </w:rPr>
        <w:t xml:space="preserve"> </w:t>
      </w:r>
      <w:r w:rsidRPr="00B106BB">
        <w:rPr>
          <w:rFonts w:ascii="Arial" w:hAnsi="Arial" w:cs="Arial"/>
          <w:sz w:val="24"/>
          <w:szCs w:val="24"/>
        </w:rPr>
        <w:t>sub-committees to discharge any of its</w:t>
      </w:r>
      <w:r w:rsidRPr="00B106BB">
        <w:rPr>
          <w:rFonts w:ascii="Arial" w:hAnsi="Arial" w:cs="Arial"/>
          <w:spacing w:val="-4"/>
          <w:sz w:val="24"/>
          <w:szCs w:val="24"/>
        </w:rPr>
        <w:t xml:space="preserve"> </w:t>
      </w:r>
      <w:r w:rsidRPr="00B106BB">
        <w:rPr>
          <w:rFonts w:ascii="Arial" w:hAnsi="Arial" w:cs="Arial"/>
          <w:sz w:val="24"/>
          <w:szCs w:val="24"/>
        </w:rPr>
        <w:t>functions.</w:t>
      </w:r>
      <w:r w:rsidR="00886D93" w:rsidRPr="00B106BB">
        <w:rPr>
          <w:rStyle w:val="FootnoteReference"/>
          <w:rFonts w:ascii="Arial" w:hAnsi="Arial" w:cs="Arial"/>
          <w:sz w:val="24"/>
          <w:szCs w:val="24"/>
        </w:rPr>
        <w:footnoteReference w:id="1"/>
      </w:r>
      <w:r w:rsidR="00886D93" w:rsidRPr="00B106BB">
        <w:rPr>
          <w:rFonts w:ascii="Arial" w:eastAsia="Calibri" w:hAnsi="Arial" w:cs="Arial"/>
          <w:sz w:val="24"/>
          <w:szCs w:val="24"/>
        </w:rPr>
        <w:t xml:space="preserve"> </w:t>
      </w:r>
    </w:p>
    <w:p w14:paraId="34AE974F" w14:textId="77777777" w:rsidR="000F6C89" w:rsidRPr="00B106BB" w:rsidRDefault="000F6C89" w:rsidP="00775EBB">
      <w:pPr>
        <w:ind w:left="720" w:hanging="720"/>
        <w:rPr>
          <w:rFonts w:ascii="Arial" w:eastAsia="Calibri" w:hAnsi="Arial" w:cs="Arial"/>
          <w:sz w:val="24"/>
          <w:szCs w:val="24"/>
        </w:rPr>
      </w:pPr>
    </w:p>
    <w:p w14:paraId="28EF8FBC" w14:textId="77777777" w:rsidR="000F6C89" w:rsidRPr="00B106BB" w:rsidRDefault="00184132" w:rsidP="00775EBB">
      <w:pPr>
        <w:pStyle w:val="Heading1"/>
        <w:numPr>
          <w:ilvl w:val="0"/>
          <w:numId w:val="10"/>
        </w:numPr>
        <w:tabs>
          <w:tab w:val="left" w:pos="1560"/>
        </w:tabs>
        <w:ind w:left="720" w:right="559" w:hanging="720"/>
        <w:rPr>
          <w:rFonts w:ascii="Arial" w:hAnsi="Arial" w:cs="Arial"/>
          <w:b w:val="0"/>
          <w:bCs w:val="0"/>
          <w:sz w:val="24"/>
          <w:szCs w:val="24"/>
        </w:rPr>
      </w:pPr>
      <w:r w:rsidRPr="00B106BB">
        <w:rPr>
          <w:rFonts w:ascii="Arial" w:hAnsi="Arial" w:cs="Arial"/>
          <w:sz w:val="24"/>
          <w:szCs w:val="24"/>
        </w:rPr>
        <w:t>Membership</w:t>
      </w:r>
    </w:p>
    <w:p w14:paraId="0969F791" w14:textId="77777777" w:rsidR="000F6C89" w:rsidRPr="00B106BB" w:rsidRDefault="000F6C89" w:rsidP="00775EBB">
      <w:pPr>
        <w:ind w:left="720" w:hanging="720"/>
        <w:rPr>
          <w:rFonts w:ascii="Arial" w:eastAsia="Calibri" w:hAnsi="Arial" w:cs="Arial"/>
          <w:bCs/>
          <w:sz w:val="24"/>
          <w:szCs w:val="24"/>
        </w:rPr>
      </w:pPr>
    </w:p>
    <w:p w14:paraId="414B281A" w14:textId="77777777" w:rsidR="000F6C89" w:rsidRPr="00B106BB" w:rsidRDefault="00184132" w:rsidP="00775EBB">
      <w:pPr>
        <w:pStyle w:val="ListParagraph"/>
        <w:numPr>
          <w:ilvl w:val="1"/>
          <w:numId w:val="10"/>
        </w:numPr>
        <w:ind w:left="1440" w:right="147" w:hanging="720"/>
        <w:rPr>
          <w:rFonts w:ascii="Arial" w:eastAsia="Calibri" w:hAnsi="Arial" w:cs="Arial"/>
          <w:sz w:val="24"/>
          <w:szCs w:val="24"/>
        </w:rPr>
      </w:pP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 xml:space="preserve">Authority shall appoint </w:t>
      </w:r>
      <w:r w:rsidR="00BB09E3" w:rsidRPr="00B106BB">
        <w:rPr>
          <w:rFonts w:ascii="Arial" w:hAnsi="Arial" w:cs="Arial"/>
          <w:sz w:val="24"/>
          <w:szCs w:val="24"/>
        </w:rPr>
        <w:t xml:space="preserve">at least one </w:t>
      </w:r>
      <w:r w:rsidRPr="00B106BB">
        <w:rPr>
          <w:rFonts w:ascii="Arial" w:hAnsi="Arial" w:cs="Arial"/>
          <w:sz w:val="24"/>
          <w:szCs w:val="24"/>
        </w:rPr>
        <w:t xml:space="preserve">member of each </w:t>
      </w:r>
      <w:r w:rsidR="00BA2F0F" w:rsidRPr="00B106BB">
        <w:rPr>
          <w:rFonts w:ascii="Arial" w:hAnsi="Arial" w:cs="Arial"/>
          <w:sz w:val="24"/>
          <w:szCs w:val="24"/>
        </w:rPr>
        <w:t>c</w:t>
      </w:r>
      <w:r w:rsidRPr="00B106BB">
        <w:rPr>
          <w:rFonts w:ascii="Arial" w:hAnsi="Arial" w:cs="Arial"/>
          <w:sz w:val="24"/>
          <w:szCs w:val="24"/>
        </w:rPr>
        <w:t xml:space="preserve">onstituent </w:t>
      </w:r>
      <w:r w:rsidR="00BA2F0F" w:rsidRPr="00B106BB">
        <w:rPr>
          <w:rFonts w:ascii="Arial" w:hAnsi="Arial" w:cs="Arial"/>
          <w:sz w:val="24"/>
          <w:szCs w:val="24"/>
        </w:rPr>
        <w:t>c</w:t>
      </w:r>
      <w:r w:rsidRPr="00B106BB">
        <w:rPr>
          <w:rFonts w:ascii="Arial" w:hAnsi="Arial" w:cs="Arial"/>
          <w:sz w:val="24"/>
          <w:szCs w:val="24"/>
        </w:rPr>
        <w:t>ouncil</w:t>
      </w:r>
      <w:r w:rsidR="00B03145" w:rsidRPr="00B106BB">
        <w:rPr>
          <w:rStyle w:val="FootnoteReference"/>
          <w:rFonts w:ascii="Arial" w:hAnsi="Arial" w:cs="Arial"/>
          <w:sz w:val="24"/>
          <w:szCs w:val="24"/>
        </w:rPr>
        <w:footnoteReference w:id="2"/>
      </w:r>
      <w:r w:rsidRPr="00B106BB">
        <w:rPr>
          <w:rFonts w:ascii="Arial" w:hAnsi="Arial" w:cs="Arial"/>
          <w:spacing w:val="-18"/>
          <w:sz w:val="24"/>
          <w:szCs w:val="24"/>
        </w:rPr>
        <w:t xml:space="preserve"> </w:t>
      </w:r>
      <w:r w:rsidRPr="00B106BB">
        <w:rPr>
          <w:rFonts w:ascii="Arial" w:hAnsi="Arial" w:cs="Arial"/>
          <w:sz w:val="24"/>
          <w:szCs w:val="24"/>
        </w:rPr>
        <w:t>and</w:t>
      </w:r>
      <w:r w:rsidRPr="00B106BB">
        <w:rPr>
          <w:rFonts w:ascii="Arial" w:hAnsi="Arial" w:cs="Arial"/>
          <w:spacing w:val="1"/>
          <w:sz w:val="24"/>
          <w:szCs w:val="24"/>
        </w:rPr>
        <w:t xml:space="preserve"> </w:t>
      </w:r>
      <w:r w:rsidR="00BB09E3" w:rsidRPr="00B106BB">
        <w:rPr>
          <w:rFonts w:ascii="Arial" w:hAnsi="Arial" w:cs="Arial"/>
          <w:spacing w:val="1"/>
          <w:sz w:val="24"/>
          <w:szCs w:val="24"/>
        </w:rPr>
        <w:t xml:space="preserve">of </w:t>
      </w:r>
      <w:r w:rsidRPr="00B106BB">
        <w:rPr>
          <w:rFonts w:ascii="Arial" w:hAnsi="Arial" w:cs="Arial"/>
          <w:sz w:val="24"/>
          <w:szCs w:val="24"/>
        </w:rPr>
        <w:t xml:space="preserve">the non-constituent </w:t>
      </w:r>
      <w:r w:rsidR="00BA2F0F" w:rsidRPr="00B106BB">
        <w:rPr>
          <w:rFonts w:ascii="Arial" w:hAnsi="Arial" w:cs="Arial"/>
          <w:sz w:val="24"/>
          <w:szCs w:val="24"/>
        </w:rPr>
        <w:t>c</w:t>
      </w:r>
      <w:r w:rsidRPr="00B106BB">
        <w:rPr>
          <w:rFonts w:ascii="Arial" w:hAnsi="Arial" w:cs="Arial"/>
          <w:sz w:val="24"/>
          <w:szCs w:val="24"/>
        </w:rPr>
        <w:t>ouncil</w:t>
      </w:r>
      <w:r w:rsidR="00B03145" w:rsidRPr="00B106BB">
        <w:rPr>
          <w:rStyle w:val="FootnoteReference"/>
          <w:rFonts w:ascii="Arial" w:hAnsi="Arial" w:cs="Arial"/>
          <w:sz w:val="24"/>
          <w:szCs w:val="24"/>
        </w:rPr>
        <w:footnoteReference w:id="3"/>
      </w:r>
      <w:r w:rsidRPr="00B106BB">
        <w:rPr>
          <w:rFonts w:ascii="Arial" w:hAnsi="Arial" w:cs="Arial"/>
          <w:sz w:val="24"/>
          <w:szCs w:val="24"/>
        </w:rPr>
        <w:t xml:space="preserve"> to any overview and scrutiny</w:t>
      </w:r>
      <w:r w:rsidRPr="00B106BB">
        <w:rPr>
          <w:rFonts w:ascii="Arial" w:hAnsi="Arial" w:cs="Arial"/>
          <w:spacing w:val="-11"/>
          <w:sz w:val="24"/>
          <w:szCs w:val="24"/>
        </w:rPr>
        <w:t xml:space="preserve"> </w:t>
      </w:r>
      <w:r w:rsidRPr="00B106BB">
        <w:rPr>
          <w:rFonts w:ascii="Arial" w:hAnsi="Arial" w:cs="Arial"/>
          <w:sz w:val="24"/>
          <w:szCs w:val="24"/>
        </w:rPr>
        <w:t>committee.</w:t>
      </w:r>
    </w:p>
    <w:p w14:paraId="7B4E50A6" w14:textId="77777777" w:rsidR="000F6C89" w:rsidRPr="00B106BB" w:rsidRDefault="000F6C89" w:rsidP="00775EBB">
      <w:pPr>
        <w:ind w:left="1440" w:hanging="720"/>
        <w:rPr>
          <w:rFonts w:ascii="Arial" w:eastAsia="Calibri" w:hAnsi="Arial" w:cs="Arial"/>
          <w:sz w:val="24"/>
          <w:szCs w:val="24"/>
        </w:rPr>
      </w:pPr>
    </w:p>
    <w:p w14:paraId="0678DD08" w14:textId="77777777" w:rsidR="000F6C89" w:rsidRPr="00B106BB" w:rsidRDefault="00184132" w:rsidP="00775EBB">
      <w:pPr>
        <w:pStyle w:val="ListParagraph"/>
        <w:numPr>
          <w:ilvl w:val="1"/>
          <w:numId w:val="10"/>
        </w:numPr>
        <w:ind w:left="1440" w:right="492" w:hanging="720"/>
        <w:rPr>
          <w:rFonts w:ascii="Arial" w:eastAsia="Calibri" w:hAnsi="Arial" w:cs="Arial"/>
          <w:sz w:val="24"/>
          <w:szCs w:val="24"/>
        </w:rPr>
      </w:pPr>
      <w:r w:rsidRPr="00B106BB">
        <w:rPr>
          <w:rFonts w:ascii="Arial" w:hAnsi="Arial" w:cs="Arial"/>
          <w:sz w:val="24"/>
          <w:szCs w:val="24"/>
        </w:rPr>
        <w:t>The majority of members of any overview and scrutiny committee or</w:t>
      </w:r>
      <w:r w:rsidRPr="00B106BB">
        <w:rPr>
          <w:rFonts w:ascii="Arial" w:hAnsi="Arial" w:cs="Arial"/>
          <w:spacing w:val="-24"/>
          <w:sz w:val="24"/>
          <w:szCs w:val="24"/>
        </w:rPr>
        <w:t xml:space="preserve"> </w:t>
      </w:r>
      <w:r w:rsidRPr="00B106BB">
        <w:rPr>
          <w:rFonts w:ascii="Arial" w:hAnsi="Arial" w:cs="Arial"/>
          <w:sz w:val="24"/>
          <w:szCs w:val="24"/>
        </w:rPr>
        <w:t xml:space="preserve">sub-committee must be members of the </w:t>
      </w:r>
      <w:r w:rsidR="00BA2F0F" w:rsidRPr="00B106BB">
        <w:rPr>
          <w:rFonts w:ascii="Arial" w:hAnsi="Arial" w:cs="Arial"/>
          <w:sz w:val="24"/>
          <w:szCs w:val="24"/>
        </w:rPr>
        <w:t>c</w:t>
      </w:r>
      <w:r w:rsidRPr="00B106BB">
        <w:rPr>
          <w:rFonts w:ascii="Arial" w:hAnsi="Arial" w:cs="Arial"/>
          <w:sz w:val="24"/>
          <w:szCs w:val="24"/>
        </w:rPr>
        <w:t>onstituent</w:t>
      </w:r>
      <w:r w:rsidRPr="00B106BB">
        <w:rPr>
          <w:rFonts w:ascii="Arial" w:hAnsi="Arial" w:cs="Arial"/>
          <w:spacing w:val="-5"/>
          <w:sz w:val="24"/>
          <w:szCs w:val="24"/>
        </w:rPr>
        <w:t xml:space="preserve"> </w:t>
      </w:r>
      <w:r w:rsidR="00BA2F0F" w:rsidRPr="00B106BB">
        <w:rPr>
          <w:rFonts w:ascii="Arial" w:hAnsi="Arial" w:cs="Arial"/>
          <w:spacing w:val="-5"/>
          <w:sz w:val="24"/>
          <w:szCs w:val="24"/>
        </w:rPr>
        <w:t>c</w:t>
      </w:r>
      <w:r w:rsidRPr="00B106BB">
        <w:rPr>
          <w:rFonts w:ascii="Arial" w:hAnsi="Arial" w:cs="Arial"/>
          <w:sz w:val="24"/>
          <w:szCs w:val="24"/>
        </w:rPr>
        <w:t>ouncils.</w:t>
      </w:r>
    </w:p>
    <w:p w14:paraId="65C41E99" w14:textId="77777777" w:rsidR="000F6C89" w:rsidRPr="00B106BB" w:rsidRDefault="000F6C89" w:rsidP="00775EBB">
      <w:pPr>
        <w:ind w:left="1440" w:hanging="720"/>
        <w:rPr>
          <w:rFonts w:ascii="Arial" w:eastAsia="Calibri" w:hAnsi="Arial" w:cs="Arial"/>
          <w:sz w:val="24"/>
          <w:szCs w:val="24"/>
        </w:rPr>
      </w:pPr>
    </w:p>
    <w:p w14:paraId="2FD6B13E" w14:textId="77777777" w:rsidR="000F6C89" w:rsidRPr="00B106BB" w:rsidRDefault="00184132" w:rsidP="00775EBB">
      <w:pPr>
        <w:pStyle w:val="ListParagraph"/>
        <w:numPr>
          <w:ilvl w:val="1"/>
          <w:numId w:val="10"/>
        </w:numPr>
        <w:ind w:left="1440" w:right="208" w:hanging="720"/>
        <w:rPr>
          <w:rFonts w:ascii="Arial" w:eastAsia="Calibri" w:hAnsi="Arial" w:cs="Arial"/>
          <w:sz w:val="24"/>
          <w:szCs w:val="24"/>
        </w:rPr>
      </w:pPr>
      <w:r w:rsidRPr="00B106BB">
        <w:rPr>
          <w:rFonts w:ascii="Arial" w:hAnsi="Arial" w:cs="Arial"/>
          <w:sz w:val="24"/>
          <w:szCs w:val="24"/>
        </w:rPr>
        <w:t xml:space="preserve">The number of members of each of the </w:t>
      </w:r>
      <w:r w:rsidR="00BA2F0F" w:rsidRPr="00B106BB">
        <w:rPr>
          <w:rFonts w:ascii="Arial" w:hAnsi="Arial" w:cs="Arial"/>
          <w:sz w:val="24"/>
          <w:szCs w:val="24"/>
        </w:rPr>
        <w:t>c</w:t>
      </w:r>
      <w:r w:rsidRPr="00B106BB">
        <w:rPr>
          <w:rFonts w:ascii="Arial" w:hAnsi="Arial" w:cs="Arial"/>
          <w:sz w:val="24"/>
          <w:szCs w:val="24"/>
        </w:rPr>
        <w:t xml:space="preserve">onstituent </w:t>
      </w:r>
      <w:r w:rsidR="00BA2F0F" w:rsidRPr="00B106BB">
        <w:rPr>
          <w:rFonts w:ascii="Arial" w:hAnsi="Arial" w:cs="Arial"/>
          <w:sz w:val="24"/>
          <w:szCs w:val="24"/>
        </w:rPr>
        <w:t>c</w:t>
      </w:r>
      <w:r w:rsidRPr="00B106BB">
        <w:rPr>
          <w:rFonts w:ascii="Arial" w:hAnsi="Arial" w:cs="Arial"/>
          <w:sz w:val="24"/>
          <w:szCs w:val="24"/>
        </w:rPr>
        <w:t>ouncils appointed</w:t>
      </w:r>
      <w:r w:rsidRPr="00B106BB">
        <w:rPr>
          <w:rFonts w:ascii="Arial" w:hAnsi="Arial" w:cs="Arial"/>
          <w:spacing w:val="-15"/>
          <w:sz w:val="24"/>
          <w:szCs w:val="24"/>
        </w:rPr>
        <w:t xml:space="preserve"> </w:t>
      </w:r>
      <w:r w:rsidRPr="00B106BB">
        <w:rPr>
          <w:rFonts w:ascii="Arial" w:hAnsi="Arial" w:cs="Arial"/>
          <w:sz w:val="24"/>
          <w:szCs w:val="24"/>
        </w:rPr>
        <w:t>to</w:t>
      </w:r>
      <w:r w:rsidRPr="00B106BB">
        <w:rPr>
          <w:rFonts w:ascii="Arial" w:hAnsi="Arial" w:cs="Arial"/>
          <w:spacing w:val="1"/>
          <w:sz w:val="24"/>
          <w:szCs w:val="24"/>
        </w:rPr>
        <w:t xml:space="preserve"> </w:t>
      </w:r>
      <w:r w:rsidRPr="00B106BB">
        <w:rPr>
          <w:rFonts w:ascii="Arial" w:hAnsi="Arial" w:cs="Arial"/>
          <w:sz w:val="24"/>
          <w:szCs w:val="24"/>
        </w:rPr>
        <w:t>any overview and scrutiny committee must be such that the members of</w:t>
      </w:r>
      <w:r w:rsidRPr="00B106BB">
        <w:rPr>
          <w:rFonts w:ascii="Arial" w:hAnsi="Arial" w:cs="Arial"/>
          <w:spacing w:val="-27"/>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Pr="00B106BB">
        <w:rPr>
          <w:rFonts w:ascii="Arial" w:hAnsi="Arial" w:cs="Arial"/>
          <w:sz w:val="24"/>
          <w:szCs w:val="24"/>
        </w:rPr>
        <w:t>committee taken as a whole reflect so far as reasonably practicable</w:t>
      </w:r>
      <w:r w:rsidRPr="00B106BB">
        <w:rPr>
          <w:rFonts w:ascii="Arial" w:hAnsi="Arial" w:cs="Arial"/>
          <w:spacing w:val="-11"/>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Pr="00B106BB">
        <w:rPr>
          <w:rFonts w:ascii="Arial" w:hAnsi="Arial" w:cs="Arial"/>
          <w:sz w:val="24"/>
          <w:szCs w:val="24"/>
        </w:rPr>
        <w:t>balance of political parties for the time being prevailing among members</w:t>
      </w:r>
      <w:r w:rsidRPr="00B106BB">
        <w:rPr>
          <w:rFonts w:ascii="Arial" w:hAnsi="Arial" w:cs="Arial"/>
          <w:spacing w:val="-19"/>
          <w:sz w:val="24"/>
          <w:szCs w:val="24"/>
        </w:rPr>
        <w:t xml:space="preserve"> </w:t>
      </w:r>
      <w:r w:rsidRPr="00B106BB">
        <w:rPr>
          <w:rFonts w:ascii="Arial" w:hAnsi="Arial" w:cs="Arial"/>
          <w:sz w:val="24"/>
          <w:szCs w:val="24"/>
        </w:rPr>
        <w:t xml:space="preserve">of the </w:t>
      </w:r>
      <w:r w:rsidR="00BA2F0F" w:rsidRPr="00B106BB">
        <w:rPr>
          <w:rFonts w:ascii="Arial" w:hAnsi="Arial" w:cs="Arial"/>
          <w:sz w:val="24"/>
          <w:szCs w:val="24"/>
        </w:rPr>
        <w:t>c</w:t>
      </w:r>
      <w:r w:rsidRPr="00B106BB">
        <w:rPr>
          <w:rFonts w:ascii="Arial" w:hAnsi="Arial" w:cs="Arial"/>
          <w:sz w:val="24"/>
          <w:szCs w:val="24"/>
        </w:rPr>
        <w:t xml:space="preserve">onstituent </w:t>
      </w:r>
      <w:r w:rsidR="00BA2F0F" w:rsidRPr="00B106BB">
        <w:rPr>
          <w:rFonts w:ascii="Arial" w:hAnsi="Arial" w:cs="Arial"/>
          <w:sz w:val="24"/>
          <w:szCs w:val="24"/>
        </w:rPr>
        <w:t>c</w:t>
      </w:r>
      <w:r w:rsidRPr="00B106BB">
        <w:rPr>
          <w:rFonts w:ascii="Arial" w:hAnsi="Arial" w:cs="Arial"/>
          <w:sz w:val="24"/>
          <w:szCs w:val="24"/>
        </w:rPr>
        <w:t>ouncils when taken</w:t>
      </w:r>
      <w:r w:rsidRPr="00B106BB">
        <w:rPr>
          <w:rFonts w:ascii="Arial" w:hAnsi="Arial" w:cs="Arial"/>
          <w:spacing w:val="-4"/>
          <w:sz w:val="24"/>
          <w:szCs w:val="24"/>
        </w:rPr>
        <w:t xml:space="preserve"> </w:t>
      </w:r>
      <w:r w:rsidRPr="00B106BB">
        <w:rPr>
          <w:rFonts w:ascii="Arial" w:hAnsi="Arial" w:cs="Arial"/>
          <w:sz w:val="24"/>
          <w:szCs w:val="24"/>
        </w:rPr>
        <w:t>together.</w:t>
      </w:r>
    </w:p>
    <w:p w14:paraId="5A5A734F" w14:textId="77777777" w:rsidR="00BB09E3" w:rsidRPr="00B106BB" w:rsidRDefault="00BB09E3" w:rsidP="00775EBB">
      <w:pPr>
        <w:pStyle w:val="ListParagraph"/>
        <w:ind w:left="1440" w:hanging="720"/>
        <w:rPr>
          <w:rFonts w:ascii="Arial" w:eastAsia="Calibri" w:hAnsi="Arial" w:cs="Arial"/>
          <w:sz w:val="24"/>
          <w:szCs w:val="24"/>
        </w:rPr>
      </w:pPr>
    </w:p>
    <w:p w14:paraId="5B068B18" w14:textId="77777777" w:rsidR="00BB09E3" w:rsidRPr="00B106BB" w:rsidRDefault="00BB09E3" w:rsidP="00775EBB">
      <w:pPr>
        <w:pStyle w:val="ListParagraph"/>
        <w:numPr>
          <w:ilvl w:val="1"/>
          <w:numId w:val="10"/>
        </w:numPr>
        <w:ind w:left="1440" w:right="208" w:hanging="720"/>
        <w:rPr>
          <w:rFonts w:ascii="Arial" w:eastAsia="Calibri" w:hAnsi="Arial" w:cs="Arial"/>
          <w:sz w:val="24"/>
          <w:szCs w:val="24"/>
        </w:rPr>
      </w:pPr>
      <w:r w:rsidRPr="00B106BB">
        <w:rPr>
          <w:rFonts w:ascii="Arial" w:eastAsia="Calibri" w:hAnsi="Arial" w:cs="Arial"/>
          <w:sz w:val="24"/>
          <w:szCs w:val="24"/>
        </w:rPr>
        <w:t xml:space="preserve">The Combined Authority may appoint a </w:t>
      </w:r>
      <w:r w:rsidRPr="00B106BB">
        <w:rPr>
          <w:rFonts w:ascii="Arial" w:eastAsia="Calibri" w:hAnsi="Arial" w:cs="Arial"/>
          <w:b/>
          <w:sz w:val="24"/>
          <w:szCs w:val="24"/>
        </w:rPr>
        <w:t>substitute member</w:t>
      </w:r>
      <w:r w:rsidRPr="00B106BB">
        <w:rPr>
          <w:rFonts w:ascii="Arial" w:eastAsia="Calibri" w:hAnsi="Arial" w:cs="Arial"/>
          <w:sz w:val="24"/>
          <w:szCs w:val="24"/>
        </w:rPr>
        <w:t xml:space="preserve"> for each member of an overview and scrutiny committee to act in the absence of that member at a meeting of </w:t>
      </w:r>
      <w:r w:rsidR="00797FD8" w:rsidRPr="00B106BB">
        <w:rPr>
          <w:rFonts w:ascii="Arial" w:eastAsia="Calibri" w:hAnsi="Arial" w:cs="Arial"/>
          <w:sz w:val="24"/>
          <w:szCs w:val="24"/>
        </w:rPr>
        <w:t xml:space="preserve">an </w:t>
      </w:r>
      <w:r w:rsidRPr="00B106BB">
        <w:rPr>
          <w:rFonts w:ascii="Arial" w:eastAsia="Calibri" w:hAnsi="Arial" w:cs="Arial"/>
          <w:sz w:val="24"/>
          <w:szCs w:val="24"/>
        </w:rPr>
        <w:t>overview and scrutiny committee</w:t>
      </w:r>
      <w:r w:rsidR="00F14967" w:rsidRPr="00B106BB">
        <w:rPr>
          <w:rFonts w:ascii="Arial" w:eastAsia="Calibri" w:hAnsi="Arial" w:cs="Arial"/>
          <w:sz w:val="24"/>
          <w:szCs w:val="24"/>
        </w:rPr>
        <w:t>,</w:t>
      </w:r>
      <w:r w:rsidRPr="00B106BB">
        <w:rPr>
          <w:rFonts w:ascii="Arial" w:eastAsia="Calibri" w:hAnsi="Arial" w:cs="Arial"/>
          <w:sz w:val="24"/>
          <w:szCs w:val="24"/>
        </w:rPr>
        <w:t xml:space="preserve"> any sub-committee of </w:t>
      </w:r>
      <w:r w:rsidR="00797FD8" w:rsidRPr="00B106BB">
        <w:rPr>
          <w:rFonts w:ascii="Arial" w:eastAsia="Calibri" w:hAnsi="Arial" w:cs="Arial"/>
          <w:sz w:val="24"/>
          <w:szCs w:val="24"/>
        </w:rPr>
        <w:t xml:space="preserve">an </w:t>
      </w:r>
      <w:r w:rsidRPr="00B106BB">
        <w:rPr>
          <w:rFonts w:ascii="Arial" w:eastAsia="Calibri" w:hAnsi="Arial" w:cs="Arial"/>
          <w:sz w:val="24"/>
          <w:szCs w:val="24"/>
        </w:rPr>
        <w:t>overview and scrutiny committee</w:t>
      </w:r>
      <w:r w:rsidR="00F14967" w:rsidRPr="00B106BB">
        <w:rPr>
          <w:rFonts w:ascii="Arial" w:eastAsia="Calibri" w:hAnsi="Arial" w:cs="Arial"/>
          <w:sz w:val="24"/>
          <w:szCs w:val="24"/>
        </w:rPr>
        <w:t xml:space="preserve"> or working group</w:t>
      </w:r>
      <w:r w:rsidRPr="00B106BB">
        <w:rPr>
          <w:rFonts w:ascii="Arial" w:eastAsia="Calibri" w:hAnsi="Arial" w:cs="Arial"/>
          <w:sz w:val="24"/>
          <w:szCs w:val="24"/>
        </w:rPr>
        <w:t xml:space="preserve"> to which that member is appointed. The substitute member may only act in the absence of a member:</w:t>
      </w:r>
    </w:p>
    <w:p w14:paraId="2512F90D" w14:textId="77777777" w:rsidR="00BB09E3" w:rsidRPr="00B106BB" w:rsidRDefault="00BB09E3" w:rsidP="00775EBB">
      <w:pPr>
        <w:pStyle w:val="ListParagraph"/>
        <w:ind w:left="1440" w:hanging="720"/>
        <w:rPr>
          <w:rFonts w:ascii="Arial" w:eastAsia="Calibri" w:hAnsi="Arial" w:cs="Arial"/>
          <w:sz w:val="24"/>
          <w:szCs w:val="24"/>
        </w:rPr>
      </w:pPr>
    </w:p>
    <w:p w14:paraId="63E93FB0" w14:textId="77777777" w:rsidR="00BB09E3" w:rsidRPr="00B106BB" w:rsidRDefault="00BB09E3" w:rsidP="00775EBB">
      <w:pPr>
        <w:pStyle w:val="ListParagraph"/>
        <w:numPr>
          <w:ilvl w:val="0"/>
          <w:numId w:val="11"/>
        </w:numPr>
        <w:ind w:left="2160" w:right="208" w:hanging="720"/>
        <w:rPr>
          <w:rFonts w:ascii="Arial" w:eastAsia="Calibri" w:hAnsi="Arial" w:cs="Arial"/>
          <w:sz w:val="24"/>
          <w:szCs w:val="24"/>
        </w:rPr>
      </w:pPr>
      <w:r w:rsidRPr="00B106BB">
        <w:rPr>
          <w:rFonts w:ascii="Arial" w:eastAsia="Calibri" w:hAnsi="Arial" w:cs="Arial"/>
          <w:sz w:val="24"/>
          <w:szCs w:val="24"/>
        </w:rPr>
        <w:t>for whom they are the designated substitute</w:t>
      </w:r>
      <w:r w:rsidR="00353D0C" w:rsidRPr="00B106BB">
        <w:rPr>
          <w:rFonts w:ascii="Arial" w:eastAsia="Calibri" w:hAnsi="Arial" w:cs="Arial"/>
          <w:sz w:val="24"/>
          <w:szCs w:val="24"/>
        </w:rPr>
        <w:t>,</w:t>
      </w:r>
      <w:r w:rsidRPr="00B106BB">
        <w:rPr>
          <w:rFonts w:ascii="Arial" w:eastAsia="Calibri" w:hAnsi="Arial" w:cs="Arial"/>
          <w:sz w:val="24"/>
          <w:szCs w:val="24"/>
        </w:rPr>
        <w:t xml:space="preserve"> and</w:t>
      </w:r>
    </w:p>
    <w:p w14:paraId="063D2639" w14:textId="77777777" w:rsidR="00BB09E3" w:rsidRPr="00B106BB" w:rsidRDefault="00BB09E3" w:rsidP="00775EBB">
      <w:pPr>
        <w:pStyle w:val="ListParagraph"/>
        <w:numPr>
          <w:ilvl w:val="0"/>
          <w:numId w:val="11"/>
        </w:numPr>
        <w:ind w:left="2160" w:right="208" w:hanging="720"/>
        <w:rPr>
          <w:rFonts w:ascii="Arial" w:eastAsia="Calibri" w:hAnsi="Arial" w:cs="Arial"/>
          <w:sz w:val="24"/>
          <w:szCs w:val="24"/>
        </w:rPr>
      </w:pPr>
      <w:r w:rsidRPr="00B106BB">
        <w:rPr>
          <w:rFonts w:ascii="Arial" w:eastAsia="Calibri" w:hAnsi="Arial" w:cs="Arial"/>
          <w:sz w:val="24"/>
          <w:szCs w:val="24"/>
        </w:rPr>
        <w:t>where the member will be absent for the whole of the meeting.</w:t>
      </w:r>
    </w:p>
    <w:p w14:paraId="72EFFFAB" w14:textId="77777777" w:rsidR="00BB09E3" w:rsidRPr="00B106BB" w:rsidRDefault="00BB09E3" w:rsidP="00775EBB">
      <w:pPr>
        <w:ind w:left="2160" w:right="208" w:hanging="720"/>
        <w:rPr>
          <w:rFonts w:ascii="Arial" w:eastAsia="Calibri" w:hAnsi="Arial" w:cs="Arial"/>
          <w:sz w:val="24"/>
          <w:szCs w:val="24"/>
        </w:rPr>
      </w:pPr>
      <w:r w:rsidRPr="00B106BB">
        <w:rPr>
          <w:rFonts w:ascii="Arial" w:eastAsia="Calibri" w:hAnsi="Arial" w:cs="Arial"/>
          <w:sz w:val="24"/>
          <w:szCs w:val="24"/>
        </w:rPr>
        <w:t xml:space="preserve"> </w:t>
      </w:r>
    </w:p>
    <w:p w14:paraId="7C302E57" w14:textId="77777777" w:rsidR="00BB09E3" w:rsidRPr="00B106BB" w:rsidRDefault="00BB09E3" w:rsidP="00775EBB">
      <w:pPr>
        <w:pStyle w:val="ListParagraph"/>
        <w:numPr>
          <w:ilvl w:val="1"/>
          <w:numId w:val="10"/>
        </w:numPr>
        <w:ind w:left="2160" w:right="208" w:hanging="1440"/>
        <w:rPr>
          <w:rFonts w:ascii="Arial" w:eastAsia="Calibri" w:hAnsi="Arial" w:cs="Arial"/>
          <w:sz w:val="24"/>
          <w:szCs w:val="24"/>
        </w:rPr>
      </w:pPr>
      <w:r w:rsidRPr="00B106BB">
        <w:rPr>
          <w:rFonts w:ascii="Arial" w:eastAsia="Calibri" w:hAnsi="Arial" w:cs="Arial"/>
          <w:sz w:val="24"/>
          <w:szCs w:val="24"/>
        </w:rPr>
        <w:t>A substitute member may not exercise any special powers or duties exercisable by the member for whom they are substituting</w:t>
      </w:r>
      <w:r w:rsidR="00797FD8" w:rsidRPr="00B106BB">
        <w:rPr>
          <w:rStyle w:val="FootnoteReference"/>
          <w:rFonts w:ascii="Arial" w:eastAsia="Calibri" w:hAnsi="Arial" w:cs="Arial"/>
          <w:sz w:val="24"/>
          <w:szCs w:val="24"/>
        </w:rPr>
        <w:footnoteReference w:id="4"/>
      </w:r>
      <w:r w:rsidRPr="00B106BB">
        <w:rPr>
          <w:rFonts w:ascii="Arial" w:eastAsia="Calibri" w:hAnsi="Arial" w:cs="Arial"/>
          <w:sz w:val="24"/>
          <w:szCs w:val="24"/>
        </w:rPr>
        <w:t xml:space="preserve">. </w:t>
      </w:r>
    </w:p>
    <w:p w14:paraId="5F6EBD1C" w14:textId="77777777" w:rsidR="00073641" w:rsidRPr="00B106BB" w:rsidRDefault="00073641" w:rsidP="00482D0F">
      <w:pPr>
        <w:ind w:right="208"/>
        <w:rPr>
          <w:rFonts w:ascii="Arial" w:eastAsia="Calibri" w:hAnsi="Arial" w:cs="Arial"/>
          <w:sz w:val="24"/>
          <w:szCs w:val="24"/>
        </w:rPr>
      </w:pPr>
    </w:p>
    <w:p w14:paraId="3659BE9A" w14:textId="77777777" w:rsidR="000F6C89" w:rsidRPr="00B106BB" w:rsidRDefault="00184132" w:rsidP="00775EBB">
      <w:pPr>
        <w:pStyle w:val="ListParagraph"/>
        <w:numPr>
          <w:ilvl w:val="1"/>
          <w:numId w:val="10"/>
        </w:numPr>
        <w:ind w:left="1440" w:right="208" w:hanging="720"/>
        <w:rPr>
          <w:rFonts w:ascii="Arial" w:eastAsia="Calibri" w:hAnsi="Arial" w:cs="Arial"/>
          <w:sz w:val="24"/>
          <w:szCs w:val="24"/>
        </w:rPr>
      </w:pPr>
      <w:r w:rsidRPr="00B106BB">
        <w:rPr>
          <w:rFonts w:ascii="Arial" w:hAnsi="Arial" w:cs="Arial"/>
          <w:sz w:val="24"/>
          <w:szCs w:val="24"/>
        </w:rPr>
        <w:t xml:space="preserve">No member of the </w:t>
      </w:r>
      <w:r w:rsidR="00262328" w:rsidRPr="00B106BB">
        <w:rPr>
          <w:rFonts w:ascii="Arial" w:hAnsi="Arial" w:cs="Arial"/>
          <w:sz w:val="24"/>
          <w:szCs w:val="24"/>
        </w:rPr>
        <w:t xml:space="preserve">Combined </w:t>
      </w:r>
      <w:r w:rsidRPr="00B106BB">
        <w:rPr>
          <w:rFonts w:ascii="Arial" w:hAnsi="Arial" w:cs="Arial"/>
          <w:sz w:val="24"/>
          <w:szCs w:val="24"/>
        </w:rPr>
        <w:t xml:space="preserve">Authority </w:t>
      </w:r>
      <w:r w:rsidR="00BA2F0F" w:rsidRPr="00B106BB">
        <w:rPr>
          <w:rFonts w:ascii="Arial" w:hAnsi="Arial" w:cs="Arial"/>
          <w:sz w:val="24"/>
          <w:szCs w:val="24"/>
        </w:rPr>
        <w:t>n</w:t>
      </w:r>
      <w:r w:rsidRPr="00B106BB">
        <w:rPr>
          <w:rFonts w:ascii="Arial" w:hAnsi="Arial" w:cs="Arial"/>
          <w:sz w:val="24"/>
          <w:szCs w:val="24"/>
        </w:rPr>
        <w:t>or of the Leeds City Region</w:t>
      </w:r>
      <w:r w:rsidRPr="00B106BB">
        <w:rPr>
          <w:rFonts w:ascii="Arial" w:hAnsi="Arial" w:cs="Arial"/>
          <w:spacing w:val="-10"/>
          <w:sz w:val="24"/>
          <w:szCs w:val="24"/>
        </w:rPr>
        <w:t xml:space="preserve"> </w:t>
      </w:r>
      <w:r w:rsidRPr="00B106BB">
        <w:rPr>
          <w:rFonts w:ascii="Arial" w:hAnsi="Arial" w:cs="Arial"/>
          <w:sz w:val="24"/>
          <w:szCs w:val="24"/>
        </w:rPr>
        <w:lastRenderedPageBreak/>
        <w:t>Enterprise</w:t>
      </w:r>
      <w:r w:rsidRPr="00B106BB">
        <w:rPr>
          <w:rFonts w:ascii="Arial" w:hAnsi="Arial" w:cs="Arial"/>
          <w:w w:val="99"/>
          <w:sz w:val="24"/>
          <w:szCs w:val="24"/>
        </w:rPr>
        <w:t xml:space="preserve"> </w:t>
      </w:r>
      <w:r w:rsidR="00BB09E3" w:rsidRPr="00B106BB">
        <w:rPr>
          <w:rFonts w:ascii="Arial" w:hAnsi="Arial" w:cs="Arial"/>
          <w:sz w:val="24"/>
          <w:szCs w:val="24"/>
        </w:rPr>
        <w:t xml:space="preserve">Partnership (the LEP) </w:t>
      </w:r>
      <w:r w:rsidRPr="00B106BB">
        <w:rPr>
          <w:rFonts w:ascii="Arial" w:hAnsi="Arial" w:cs="Arial"/>
          <w:sz w:val="24"/>
          <w:szCs w:val="24"/>
        </w:rPr>
        <w:t xml:space="preserve">Board may be a member </w:t>
      </w:r>
      <w:r w:rsidR="00BB09E3" w:rsidRPr="00B106BB">
        <w:rPr>
          <w:rFonts w:ascii="Arial" w:hAnsi="Arial" w:cs="Arial"/>
          <w:sz w:val="24"/>
          <w:szCs w:val="24"/>
        </w:rPr>
        <w:t xml:space="preserve">or substitute member </w:t>
      </w:r>
      <w:r w:rsidRPr="00B106BB">
        <w:rPr>
          <w:rFonts w:ascii="Arial" w:hAnsi="Arial" w:cs="Arial"/>
          <w:sz w:val="24"/>
          <w:szCs w:val="24"/>
        </w:rPr>
        <w:t>of an overview and scrutiny</w:t>
      </w:r>
      <w:r w:rsidRPr="00B106BB">
        <w:rPr>
          <w:rFonts w:ascii="Arial" w:hAnsi="Arial" w:cs="Arial"/>
          <w:spacing w:val="-23"/>
          <w:sz w:val="24"/>
          <w:szCs w:val="24"/>
        </w:rPr>
        <w:t xml:space="preserve"> </w:t>
      </w:r>
      <w:r w:rsidRPr="00B106BB">
        <w:rPr>
          <w:rFonts w:ascii="Arial" w:hAnsi="Arial" w:cs="Arial"/>
          <w:sz w:val="24"/>
          <w:szCs w:val="24"/>
        </w:rPr>
        <w:t>committee</w:t>
      </w:r>
      <w:r w:rsidRPr="00B106BB">
        <w:rPr>
          <w:rFonts w:ascii="Arial" w:hAnsi="Arial" w:cs="Arial"/>
          <w:w w:val="99"/>
          <w:sz w:val="24"/>
          <w:szCs w:val="24"/>
        </w:rPr>
        <w:t xml:space="preserve"> </w:t>
      </w:r>
      <w:r w:rsidRPr="00B106BB">
        <w:rPr>
          <w:rFonts w:ascii="Arial" w:hAnsi="Arial" w:cs="Arial"/>
          <w:sz w:val="24"/>
          <w:szCs w:val="24"/>
        </w:rPr>
        <w:t>or sub-committee.</w:t>
      </w:r>
    </w:p>
    <w:p w14:paraId="2BF1F536" w14:textId="77777777" w:rsidR="000F6C89" w:rsidRPr="00B106BB" w:rsidRDefault="000F6C89" w:rsidP="00775EBB">
      <w:pPr>
        <w:ind w:left="720" w:hanging="720"/>
        <w:rPr>
          <w:rFonts w:ascii="Arial" w:eastAsia="Calibri" w:hAnsi="Arial" w:cs="Arial"/>
          <w:sz w:val="24"/>
          <w:szCs w:val="24"/>
        </w:rPr>
      </w:pPr>
    </w:p>
    <w:p w14:paraId="7C58D53B" w14:textId="77777777" w:rsidR="000F6C89" w:rsidRPr="00B106BB" w:rsidRDefault="00184132" w:rsidP="00052C1B">
      <w:pPr>
        <w:pStyle w:val="ListParagraph"/>
        <w:numPr>
          <w:ilvl w:val="1"/>
          <w:numId w:val="10"/>
        </w:numPr>
        <w:ind w:left="1440" w:right="192" w:hanging="720"/>
        <w:rPr>
          <w:rFonts w:ascii="Arial" w:eastAsia="Calibri" w:hAnsi="Arial" w:cs="Arial"/>
          <w:sz w:val="24"/>
          <w:szCs w:val="24"/>
        </w:rPr>
      </w:pPr>
      <w:r w:rsidRPr="00B106BB">
        <w:rPr>
          <w:rFonts w:ascii="Arial" w:eastAsia="Calibri" w:hAnsi="Arial" w:cs="Arial"/>
          <w:sz w:val="24"/>
          <w:szCs w:val="24"/>
        </w:rPr>
        <w:t>Within 28 days of any appointment to any overview and scrutiny</w:t>
      </w:r>
      <w:r w:rsidRPr="00B106BB">
        <w:rPr>
          <w:rFonts w:ascii="Arial" w:eastAsia="Calibri" w:hAnsi="Arial" w:cs="Arial"/>
          <w:spacing w:val="-24"/>
          <w:sz w:val="24"/>
          <w:szCs w:val="24"/>
        </w:rPr>
        <w:t xml:space="preserve"> </w:t>
      </w:r>
      <w:r w:rsidRPr="00B106BB">
        <w:rPr>
          <w:rFonts w:ascii="Arial" w:eastAsia="Calibri" w:hAnsi="Arial" w:cs="Arial"/>
          <w:sz w:val="24"/>
          <w:szCs w:val="24"/>
        </w:rPr>
        <w:t>committee,</w:t>
      </w:r>
      <w:r w:rsidRPr="00B106BB">
        <w:rPr>
          <w:rFonts w:ascii="Arial" w:eastAsia="Calibri" w:hAnsi="Arial" w:cs="Arial"/>
          <w:w w:val="99"/>
          <w:sz w:val="24"/>
          <w:szCs w:val="24"/>
        </w:rPr>
        <w:t xml:space="preserve"> </w:t>
      </w:r>
      <w:r w:rsidRPr="00B106BB">
        <w:rPr>
          <w:rFonts w:ascii="Arial" w:eastAsia="Calibri" w:hAnsi="Arial" w:cs="Arial"/>
          <w:sz w:val="24"/>
          <w:szCs w:val="24"/>
        </w:rPr>
        <w:t>the Head of Legal and Governance Services will publish a notice about</w:t>
      </w:r>
      <w:r w:rsidRPr="00B106BB">
        <w:rPr>
          <w:rFonts w:ascii="Arial" w:eastAsia="Calibri" w:hAnsi="Arial" w:cs="Arial"/>
          <w:spacing w:val="-16"/>
          <w:sz w:val="24"/>
          <w:szCs w:val="24"/>
        </w:rPr>
        <w:t xml:space="preserve"> </w:t>
      </w:r>
      <w:r w:rsidRPr="00B106BB">
        <w:rPr>
          <w:rFonts w:ascii="Arial" w:eastAsia="Calibri" w:hAnsi="Arial" w:cs="Arial"/>
          <w:sz w:val="24"/>
          <w:szCs w:val="24"/>
        </w:rPr>
        <w:t>the</w:t>
      </w:r>
      <w:r w:rsidRPr="00B106BB">
        <w:rPr>
          <w:rFonts w:ascii="Arial" w:eastAsia="Calibri" w:hAnsi="Arial" w:cs="Arial"/>
          <w:spacing w:val="1"/>
          <w:w w:val="99"/>
          <w:sz w:val="24"/>
          <w:szCs w:val="24"/>
        </w:rPr>
        <w:t xml:space="preserve"> </w:t>
      </w:r>
      <w:r w:rsidRPr="00B106BB">
        <w:rPr>
          <w:rFonts w:ascii="Arial" w:eastAsia="Calibri" w:hAnsi="Arial" w:cs="Arial"/>
          <w:sz w:val="24"/>
          <w:szCs w:val="24"/>
        </w:rPr>
        <w:t>appointment</w:t>
      </w:r>
      <w:r w:rsidR="00886D93" w:rsidRPr="00B106BB">
        <w:rPr>
          <w:rStyle w:val="FootnoteReference"/>
          <w:rFonts w:ascii="Arial" w:eastAsia="Calibri" w:hAnsi="Arial" w:cs="Arial"/>
          <w:sz w:val="24"/>
          <w:szCs w:val="24"/>
        </w:rPr>
        <w:footnoteReference w:id="5"/>
      </w:r>
      <w:r w:rsidRPr="00B106BB">
        <w:rPr>
          <w:rFonts w:ascii="Arial" w:eastAsia="Calibri" w:hAnsi="Arial" w:cs="Arial"/>
          <w:position w:val="8"/>
          <w:sz w:val="24"/>
          <w:szCs w:val="24"/>
        </w:rPr>
        <w:t xml:space="preserve"> </w:t>
      </w:r>
      <w:r w:rsidRPr="00B106BB">
        <w:rPr>
          <w:rFonts w:ascii="Arial" w:eastAsia="Calibri" w:hAnsi="Arial" w:cs="Arial"/>
          <w:sz w:val="24"/>
          <w:szCs w:val="24"/>
        </w:rPr>
        <w:t xml:space="preserve">on the </w:t>
      </w:r>
      <w:r w:rsidR="00262328" w:rsidRPr="00B106BB">
        <w:rPr>
          <w:rFonts w:ascii="Arial" w:hAnsi="Arial" w:cs="Arial"/>
          <w:sz w:val="24"/>
          <w:szCs w:val="24"/>
        </w:rPr>
        <w:t>Combined</w:t>
      </w:r>
      <w:r w:rsidR="00262328" w:rsidRPr="00B106BB">
        <w:rPr>
          <w:rFonts w:ascii="Arial" w:eastAsia="Calibri" w:hAnsi="Arial" w:cs="Arial"/>
          <w:sz w:val="24"/>
          <w:szCs w:val="24"/>
        </w:rPr>
        <w:t xml:space="preserve"> </w:t>
      </w:r>
      <w:r w:rsidRPr="00B106BB">
        <w:rPr>
          <w:rFonts w:ascii="Arial" w:eastAsia="Calibri" w:hAnsi="Arial" w:cs="Arial"/>
          <w:sz w:val="24"/>
          <w:szCs w:val="24"/>
        </w:rPr>
        <w:t>Authority’s</w:t>
      </w:r>
      <w:r w:rsidRPr="00B106BB">
        <w:rPr>
          <w:rFonts w:ascii="Arial" w:eastAsia="Calibri" w:hAnsi="Arial" w:cs="Arial"/>
          <w:spacing w:val="-20"/>
          <w:sz w:val="24"/>
          <w:szCs w:val="24"/>
        </w:rPr>
        <w:t xml:space="preserve"> </w:t>
      </w:r>
      <w:r w:rsidRPr="00B106BB">
        <w:rPr>
          <w:rFonts w:ascii="Arial" w:eastAsia="Calibri" w:hAnsi="Arial" w:cs="Arial"/>
          <w:sz w:val="24"/>
          <w:szCs w:val="24"/>
        </w:rPr>
        <w:t>web-site.</w:t>
      </w:r>
    </w:p>
    <w:p w14:paraId="76F9369C" w14:textId="77777777" w:rsidR="000F6C89" w:rsidRPr="00B106BB" w:rsidRDefault="000F6C89" w:rsidP="00775EBB">
      <w:pPr>
        <w:ind w:left="720" w:hanging="720"/>
        <w:rPr>
          <w:rFonts w:ascii="Arial" w:eastAsia="Calibri" w:hAnsi="Arial" w:cs="Arial"/>
          <w:sz w:val="24"/>
          <w:szCs w:val="24"/>
        </w:rPr>
      </w:pPr>
    </w:p>
    <w:p w14:paraId="51B0FA61" w14:textId="77777777" w:rsidR="000F6C89" w:rsidRPr="00B106BB" w:rsidRDefault="00184132" w:rsidP="00775EBB">
      <w:pPr>
        <w:pStyle w:val="Heading1"/>
        <w:numPr>
          <w:ilvl w:val="0"/>
          <w:numId w:val="10"/>
        </w:numPr>
        <w:tabs>
          <w:tab w:val="left" w:pos="1560"/>
        </w:tabs>
        <w:ind w:left="720" w:right="559" w:hanging="720"/>
        <w:rPr>
          <w:rFonts w:ascii="Arial" w:hAnsi="Arial" w:cs="Arial"/>
          <w:b w:val="0"/>
          <w:bCs w:val="0"/>
          <w:sz w:val="24"/>
          <w:szCs w:val="24"/>
        </w:rPr>
      </w:pPr>
      <w:r w:rsidRPr="00B106BB">
        <w:rPr>
          <w:rFonts w:ascii="Arial" w:hAnsi="Arial" w:cs="Arial"/>
          <w:sz w:val="24"/>
          <w:szCs w:val="24"/>
        </w:rPr>
        <w:t>Voting</w:t>
      </w:r>
    </w:p>
    <w:p w14:paraId="0D8230E2" w14:textId="77777777" w:rsidR="000F6C89" w:rsidRPr="00B106BB" w:rsidRDefault="000F6C89" w:rsidP="00775EBB">
      <w:pPr>
        <w:ind w:left="720" w:hanging="720"/>
        <w:rPr>
          <w:rFonts w:ascii="Arial" w:eastAsia="Calibri" w:hAnsi="Arial" w:cs="Arial"/>
          <w:b/>
          <w:bCs/>
          <w:sz w:val="24"/>
          <w:szCs w:val="24"/>
        </w:rPr>
      </w:pPr>
    </w:p>
    <w:p w14:paraId="569A192E" w14:textId="77777777" w:rsidR="000F6C89" w:rsidRPr="00B106BB" w:rsidRDefault="00184132" w:rsidP="00052C1B">
      <w:pPr>
        <w:pStyle w:val="ListParagraph"/>
        <w:numPr>
          <w:ilvl w:val="1"/>
          <w:numId w:val="10"/>
        </w:numPr>
        <w:ind w:left="1440" w:right="98" w:hanging="720"/>
        <w:rPr>
          <w:rFonts w:ascii="Arial" w:eastAsia="Calibri" w:hAnsi="Arial" w:cs="Arial"/>
          <w:sz w:val="24"/>
          <w:szCs w:val="24"/>
        </w:rPr>
      </w:pPr>
      <w:r w:rsidRPr="00B106BB">
        <w:rPr>
          <w:rFonts w:ascii="Arial" w:hAnsi="Arial" w:cs="Arial"/>
          <w:sz w:val="24"/>
          <w:szCs w:val="24"/>
        </w:rPr>
        <w:t>Each member of an overview and scrutiny committee, or of any overview</w:t>
      </w:r>
      <w:r w:rsidRPr="00B106BB">
        <w:rPr>
          <w:rFonts w:ascii="Arial" w:hAnsi="Arial" w:cs="Arial"/>
          <w:spacing w:val="-25"/>
          <w:sz w:val="24"/>
          <w:szCs w:val="24"/>
        </w:rPr>
        <w:t xml:space="preserve"> </w:t>
      </w:r>
      <w:r w:rsidRPr="00B106BB">
        <w:rPr>
          <w:rFonts w:ascii="Arial" w:hAnsi="Arial" w:cs="Arial"/>
          <w:sz w:val="24"/>
          <w:szCs w:val="24"/>
        </w:rPr>
        <w:t xml:space="preserve">and scrutiny sub-committee, appointed from a </w:t>
      </w:r>
      <w:r w:rsidR="00BA2F0F" w:rsidRPr="00B106BB">
        <w:rPr>
          <w:rFonts w:ascii="Arial" w:hAnsi="Arial" w:cs="Arial"/>
          <w:sz w:val="24"/>
          <w:szCs w:val="24"/>
        </w:rPr>
        <w:t>c</w:t>
      </w:r>
      <w:r w:rsidRPr="00B106BB">
        <w:rPr>
          <w:rFonts w:ascii="Arial" w:hAnsi="Arial" w:cs="Arial"/>
          <w:sz w:val="24"/>
          <w:szCs w:val="24"/>
        </w:rPr>
        <w:t xml:space="preserve">onstituent </w:t>
      </w:r>
      <w:r w:rsidR="00BA2F0F" w:rsidRPr="00B106BB">
        <w:rPr>
          <w:rFonts w:ascii="Arial" w:hAnsi="Arial" w:cs="Arial"/>
          <w:sz w:val="24"/>
          <w:szCs w:val="24"/>
        </w:rPr>
        <w:t>c</w:t>
      </w:r>
      <w:r w:rsidRPr="00B106BB">
        <w:rPr>
          <w:rFonts w:ascii="Arial" w:hAnsi="Arial" w:cs="Arial"/>
          <w:sz w:val="24"/>
          <w:szCs w:val="24"/>
        </w:rPr>
        <w:t>ouncil has one</w:t>
      </w:r>
      <w:r w:rsidRPr="00B106BB">
        <w:rPr>
          <w:rFonts w:ascii="Arial" w:hAnsi="Arial" w:cs="Arial"/>
          <w:spacing w:val="-21"/>
          <w:sz w:val="24"/>
          <w:szCs w:val="24"/>
        </w:rPr>
        <w:t xml:space="preserve"> </w:t>
      </w:r>
      <w:r w:rsidRPr="00B106BB">
        <w:rPr>
          <w:rFonts w:ascii="Arial" w:hAnsi="Arial" w:cs="Arial"/>
          <w:sz w:val="24"/>
          <w:szCs w:val="24"/>
        </w:rPr>
        <w:t>vote.</w:t>
      </w:r>
    </w:p>
    <w:p w14:paraId="70C4D3B2" w14:textId="77777777" w:rsidR="000F6C89" w:rsidRPr="00B106BB" w:rsidRDefault="000F6C89" w:rsidP="00052C1B">
      <w:pPr>
        <w:ind w:left="1440" w:hanging="720"/>
        <w:rPr>
          <w:rFonts w:ascii="Arial" w:eastAsia="Calibri" w:hAnsi="Arial" w:cs="Arial"/>
          <w:sz w:val="24"/>
          <w:szCs w:val="24"/>
        </w:rPr>
      </w:pPr>
    </w:p>
    <w:p w14:paraId="49FA59A3" w14:textId="77777777" w:rsidR="000F6C89" w:rsidRPr="00B106BB" w:rsidRDefault="00184132" w:rsidP="00052C1B">
      <w:pPr>
        <w:pStyle w:val="ListParagraph"/>
        <w:numPr>
          <w:ilvl w:val="1"/>
          <w:numId w:val="10"/>
        </w:numPr>
        <w:ind w:left="1440" w:right="670" w:hanging="720"/>
        <w:rPr>
          <w:rFonts w:ascii="Arial" w:eastAsia="Calibri" w:hAnsi="Arial" w:cs="Arial"/>
          <w:sz w:val="24"/>
          <w:szCs w:val="24"/>
        </w:rPr>
      </w:pPr>
      <w:r w:rsidRPr="00B106BB">
        <w:rPr>
          <w:rFonts w:ascii="Arial" w:hAnsi="Arial" w:cs="Arial"/>
          <w:sz w:val="24"/>
          <w:szCs w:val="24"/>
        </w:rPr>
        <w:t>Any member of an overview and scrutiny committee</w:t>
      </w:r>
      <w:r w:rsidR="00A07EE1" w:rsidRPr="00B106BB">
        <w:rPr>
          <w:rFonts w:ascii="Arial" w:hAnsi="Arial" w:cs="Arial"/>
          <w:sz w:val="24"/>
          <w:szCs w:val="24"/>
        </w:rPr>
        <w:t>,</w:t>
      </w:r>
      <w:r w:rsidRPr="00B106BB">
        <w:rPr>
          <w:rFonts w:ascii="Arial" w:hAnsi="Arial" w:cs="Arial"/>
          <w:sz w:val="24"/>
          <w:szCs w:val="24"/>
        </w:rPr>
        <w:t xml:space="preserve"> or</w:t>
      </w:r>
      <w:r w:rsidR="00A07EE1" w:rsidRPr="00B106BB">
        <w:rPr>
          <w:rFonts w:ascii="Arial" w:hAnsi="Arial" w:cs="Arial"/>
          <w:sz w:val="24"/>
          <w:szCs w:val="24"/>
        </w:rPr>
        <w:t xml:space="preserve"> of any overview and scrutiny </w:t>
      </w:r>
      <w:r w:rsidRPr="00B106BB">
        <w:rPr>
          <w:rFonts w:ascii="Arial" w:hAnsi="Arial" w:cs="Arial"/>
          <w:sz w:val="24"/>
          <w:szCs w:val="24"/>
        </w:rPr>
        <w:t>sub-committee</w:t>
      </w:r>
      <w:r w:rsidR="00A07EE1" w:rsidRPr="00B106BB">
        <w:rPr>
          <w:rFonts w:ascii="Arial" w:hAnsi="Arial" w:cs="Arial"/>
          <w:sz w:val="24"/>
          <w:szCs w:val="24"/>
        </w:rPr>
        <w:t>,</w:t>
      </w:r>
      <w:r w:rsidR="001965B8" w:rsidRPr="00B106BB">
        <w:rPr>
          <w:rFonts w:ascii="Arial" w:hAnsi="Arial" w:cs="Arial"/>
          <w:w w:val="99"/>
          <w:sz w:val="24"/>
          <w:szCs w:val="24"/>
        </w:rPr>
        <w:t xml:space="preserve"> </w:t>
      </w:r>
      <w:r w:rsidRPr="00B106BB">
        <w:rPr>
          <w:rFonts w:ascii="Arial" w:hAnsi="Arial" w:cs="Arial"/>
          <w:sz w:val="24"/>
          <w:szCs w:val="24"/>
        </w:rPr>
        <w:t xml:space="preserve">appointed from the non-constituent </w:t>
      </w:r>
      <w:r w:rsidR="00BA2F0F" w:rsidRPr="00B106BB">
        <w:rPr>
          <w:rFonts w:ascii="Arial" w:hAnsi="Arial" w:cs="Arial"/>
          <w:sz w:val="24"/>
          <w:szCs w:val="24"/>
        </w:rPr>
        <w:t>c</w:t>
      </w:r>
      <w:r w:rsidRPr="00B106BB">
        <w:rPr>
          <w:rFonts w:ascii="Arial" w:hAnsi="Arial" w:cs="Arial"/>
          <w:sz w:val="24"/>
          <w:szCs w:val="24"/>
        </w:rPr>
        <w:t>ouncil is non-voting unless</w:t>
      </w:r>
      <w:r w:rsidRPr="00B106BB">
        <w:rPr>
          <w:rFonts w:ascii="Arial" w:hAnsi="Arial" w:cs="Arial"/>
          <w:spacing w:val="-15"/>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00262328" w:rsidRPr="00B106BB">
        <w:rPr>
          <w:rFonts w:ascii="Arial" w:hAnsi="Arial" w:cs="Arial"/>
          <w:sz w:val="24"/>
          <w:szCs w:val="24"/>
        </w:rPr>
        <w:t xml:space="preserve">Combined </w:t>
      </w:r>
      <w:r w:rsidRPr="00B106BB">
        <w:rPr>
          <w:rFonts w:ascii="Arial" w:hAnsi="Arial" w:cs="Arial"/>
          <w:sz w:val="24"/>
          <w:szCs w:val="24"/>
        </w:rPr>
        <w:t>Authority has resolved to give such a member voting</w:t>
      </w:r>
      <w:r w:rsidRPr="00B106BB">
        <w:rPr>
          <w:rFonts w:ascii="Arial" w:hAnsi="Arial" w:cs="Arial"/>
          <w:spacing w:val="-5"/>
          <w:sz w:val="24"/>
          <w:szCs w:val="24"/>
        </w:rPr>
        <w:t xml:space="preserve"> </w:t>
      </w:r>
      <w:r w:rsidRPr="00B106BB">
        <w:rPr>
          <w:rFonts w:ascii="Arial" w:hAnsi="Arial" w:cs="Arial"/>
          <w:sz w:val="24"/>
          <w:szCs w:val="24"/>
        </w:rPr>
        <w:t>rights.</w:t>
      </w:r>
    </w:p>
    <w:p w14:paraId="244D935D" w14:textId="77777777" w:rsidR="000F6C89" w:rsidRPr="00B106BB" w:rsidRDefault="000F6C89" w:rsidP="00052C1B">
      <w:pPr>
        <w:ind w:left="1440" w:hanging="720"/>
        <w:rPr>
          <w:rFonts w:ascii="Arial" w:eastAsia="Calibri" w:hAnsi="Arial" w:cs="Arial"/>
          <w:sz w:val="24"/>
          <w:szCs w:val="24"/>
        </w:rPr>
      </w:pPr>
    </w:p>
    <w:p w14:paraId="4F1B25C2" w14:textId="77777777" w:rsidR="000F6C89" w:rsidRPr="00B106BB" w:rsidRDefault="00184132" w:rsidP="00052C1B">
      <w:pPr>
        <w:pStyle w:val="ListParagraph"/>
        <w:numPr>
          <w:ilvl w:val="1"/>
          <w:numId w:val="10"/>
        </w:numPr>
        <w:ind w:left="1440" w:right="102" w:hanging="720"/>
        <w:rPr>
          <w:rFonts w:ascii="Arial" w:eastAsia="Calibri" w:hAnsi="Arial" w:cs="Arial"/>
          <w:sz w:val="24"/>
          <w:szCs w:val="24"/>
        </w:rPr>
      </w:pPr>
      <w:r w:rsidRPr="00B106BB">
        <w:rPr>
          <w:rFonts w:ascii="Arial" w:hAnsi="Arial" w:cs="Arial"/>
          <w:sz w:val="24"/>
          <w:szCs w:val="24"/>
        </w:rPr>
        <w:t>All questions coming or arising before an overview and scrutiny committee</w:t>
      </w:r>
      <w:r w:rsidRPr="00B106BB">
        <w:rPr>
          <w:rFonts w:ascii="Arial" w:hAnsi="Arial" w:cs="Arial"/>
          <w:spacing w:val="-22"/>
          <w:sz w:val="24"/>
          <w:szCs w:val="24"/>
        </w:rPr>
        <w:t xml:space="preserve"> </w:t>
      </w:r>
      <w:r w:rsidRPr="00B106BB">
        <w:rPr>
          <w:rFonts w:ascii="Arial" w:hAnsi="Arial" w:cs="Arial"/>
          <w:sz w:val="24"/>
          <w:szCs w:val="24"/>
        </w:rPr>
        <w:t>or</w:t>
      </w:r>
      <w:r w:rsidRPr="00B106BB">
        <w:rPr>
          <w:rFonts w:ascii="Arial" w:hAnsi="Arial" w:cs="Arial"/>
          <w:w w:val="99"/>
          <w:sz w:val="24"/>
          <w:szCs w:val="24"/>
        </w:rPr>
        <w:t xml:space="preserve"> </w:t>
      </w:r>
      <w:r w:rsidR="00A07EE1" w:rsidRPr="00B106BB">
        <w:rPr>
          <w:rFonts w:ascii="Arial" w:hAnsi="Arial" w:cs="Arial"/>
          <w:w w:val="99"/>
          <w:sz w:val="24"/>
          <w:szCs w:val="24"/>
        </w:rPr>
        <w:t xml:space="preserve">an </w:t>
      </w:r>
      <w:r w:rsidR="00A07EE1" w:rsidRPr="00B106BB">
        <w:rPr>
          <w:rFonts w:ascii="Arial" w:hAnsi="Arial" w:cs="Arial"/>
          <w:sz w:val="24"/>
          <w:szCs w:val="24"/>
        </w:rPr>
        <w:t xml:space="preserve">overview and scrutiny </w:t>
      </w:r>
      <w:r w:rsidRPr="00B106BB">
        <w:rPr>
          <w:rFonts w:ascii="Arial" w:hAnsi="Arial" w:cs="Arial"/>
          <w:sz w:val="24"/>
          <w:szCs w:val="24"/>
        </w:rPr>
        <w:t>sub-committee shall be decided by a simple majority of the</w:t>
      </w:r>
      <w:r w:rsidRPr="00B106BB">
        <w:rPr>
          <w:rFonts w:ascii="Arial" w:hAnsi="Arial" w:cs="Arial"/>
          <w:spacing w:val="6"/>
          <w:sz w:val="24"/>
          <w:szCs w:val="24"/>
        </w:rPr>
        <w:t xml:space="preserve"> </w:t>
      </w:r>
      <w:r w:rsidRPr="00B106BB">
        <w:rPr>
          <w:rFonts w:ascii="Arial" w:hAnsi="Arial" w:cs="Arial"/>
          <w:sz w:val="24"/>
          <w:szCs w:val="24"/>
        </w:rPr>
        <w:t>members</w:t>
      </w:r>
      <w:r w:rsidRPr="00B106BB">
        <w:rPr>
          <w:rFonts w:ascii="Arial" w:hAnsi="Arial" w:cs="Arial"/>
          <w:w w:val="99"/>
          <w:sz w:val="24"/>
          <w:szCs w:val="24"/>
        </w:rPr>
        <w:t xml:space="preserve"> </w:t>
      </w:r>
      <w:r w:rsidRPr="00B106BB">
        <w:rPr>
          <w:rFonts w:ascii="Arial" w:hAnsi="Arial" w:cs="Arial"/>
          <w:sz w:val="24"/>
          <w:szCs w:val="24"/>
        </w:rPr>
        <w:t>present and voting on the question.</w:t>
      </w:r>
    </w:p>
    <w:p w14:paraId="5F846E8C" w14:textId="77777777" w:rsidR="000F6C89" w:rsidRPr="00B106BB" w:rsidRDefault="000F6C89" w:rsidP="00052C1B">
      <w:pPr>
        <w:ind w:left="1440" w:hanging="720"/>
        <w:rPr>
          <w:rFonts w:ascii="Arial" w:eastAsia="Calibri" w:hAnsi="Arial" w:cs="Arial"/>
          <w:sz w:val="24"/>
          <w:szCs w:val="24"/>
        </w:rPr>
      </w:pPr>
    </w:p>
    <w:p w14:paraId="7691E05A" w14:textId="77777777" w:rsidR="000F6C89" w:rsidRPr="00B106BB" w:rsidRDefault="00184132" w:rsidP="00052C1B">
      <w:pPr>
        <w:pStyle w:val="ListParagraph"/>
        <w:numPr>
          <w:ilvl w:val="1"/>
          <w:numId w:val="10"/>
        </w:numPr>
        <w:ind w:left="1440" w:right="263" w:hanging="720"/>
        <w:rPr>
          <w:rFonts w:ascii="Arial" w:eastAsia="Calibri" w:hAnsi="Arial" w:cs="Arial"/>
          <w:sz w:val="24"/>
          <w:szCs w:val="24"/>
        </w:rPr>
      </w:pPr>
      <w:r w:rsidRPr="00B106BB">
        <w:rPr>
          <w:rFonts w:ascii="Arial" w:hAnsi="Arial" w:cs="Arial"/>
          <w:sz w:val="24"/>
          <w:szCs w:val="24"/>
        </w:rPr>
        <w:t>No member of an overview and scrutiny committee or sub-committee has</w:t>
      </w:r>
      <w:r w:rsidRPr="00B106BB">
        <w:rPr>
          <w:rFonts w:ascii="Arial" w:hAnsi="Arial" w:cs="Arial"/>
          <w:spacing w:val="-22"/>
          <w:sz w:val="24"/>
          <w:szCs w:val="24"/>
        </w:rPr>
        <w:t xml:space="preserve"> </w:t>
      </w:r>
      <w:r w:rsidRPr="00B106BB">
        <w:rPr>
          <w:rFonts w:ascii="Arial" w:hAnsi="Arial" w:cs="Arial"/>
          <w:sz w:val="24"/>
          <w:szCs w:val="24"/>
        </w:rPr>
        <w:t>a casting vote.</w:t>
      </w:r>
    </w:p>
    <w:p w14:paraId="5558C153" w14:textId="77777777" w:rsidR="000F6C89" w:rsidRPr="00B106BB" w:rsidRDefault="000F6C89" w:rsidP="00052C1B">
      <w:pPr>
        <w:ind w:left="1440" w:hanging="720"/>
        <w:rPr>
          <w:rFonts w:ascii="Arial" w:eastAsia="Calibri" w:hAnsi="Arial" w:cs="Arial"/>
          <w:sz w:val="24"/>
          <w:szCs w:val="24"/>
        </w:rPr>
      </w:pPr>
    </w:p>
    <w:p w14:paraId="48FD64E5" w14:textId="77777777" w:rsidR="000F6C89" w:rsidRPr="00B106BB" w:rsidRDefault="00184132" w:rsidP="00052C1B">
      <w:pPr>
        <w:pStyle w:val="ListParagraph"/>
        <w:numPr>
          <w:ilvl w:val="1"/>
          <w:numId w:val="10"/>
        </w:numPr>
        <w:ind w:left="1440" w:right="670" w:hanging="720"/>
        <w:rPr>
          <w:rFonts w:ascii="Arial" w:eastAsia="Calibri" w:hAnsi="Arial" w:cs="Arial"/>
          <w:sz w:val="24"/>
          <w:szCs w:val="24"/>
        </w:rPr>
      </w:pPr>
      <w:r w:rsidRPr="00B106BB">
        <w:rPr>
          <w:rFonts w:ascii="Arial" w:hAnsi="Arial" w:cs="Arial"/>
          <w:sz w:val="24"/>
          <w:szCs w:val="24"/>
        </w:rPr>
        <w:t>If a vote is tied on any matter it is deemed not to be</w:t>
      </w:r>
      <w:r w:rsidRPr="00B106BB">
        <w:rPr>
          <w:rFonts w:ascii="Arial" w:hAnsi="Arial" w:cs="Arial"/>
          <w:spacing w:val="-10"/>
          <w:sz w:val="24"/>
          <w:szCs w:val="24"/>
        </w:rPr>
        <w:t xml:space="preserve"> </w:t>
      </w:r>
      <w:r w:rsidRPr="00B106BB">
        <w:rPr>
          <w:rFonts w:ascii="Arial" w:hAnsi="Arial" w:cs="Arial"/>
          <w:sz w:val="24"/>
          <w:szCs w:val="24"/>
        </w:rPr>
        <w:t>carried.</w:t>
      </w:r>
    </w:p>
    <w:p w14:paraId="3C147391" w14:textId="77777777" w:rsidR="000F6C89" w:rsidRPr="00B106BB" w:rsidRDefault="000F6C89" w:rsidP="00775EBB">
      <w:pPr>
        <w:ind w:left="720" w:hanging="720"/>
        <w:rPr>
          <w:rFonts w:ascii="Arial" w:eastAsia="Calibri" w:hAnsi="Arial" w:cs="Arial"/>
          <w:sz w:val="24"/>
          <w:szCs w:val="24"/>
        </w:rPr>
      </w:pPr>
    </w:p>
    <w:p w14:paraId="77A25B5D" w14:textId="77777777" w:rsidR="000F6C89" w:rsidRPr="00B106BB" w:rsidRDefault="00184132" w:rsidP="00775EBB">
      <w:pPr>
        <w:pStyle w:val="Heading1"/>
        <w:numPr>
          <w:ilvl w:val="0"/>
          <w:numId w:val="10"/>
        </w:numPr>
        <w:tabs>
          <w:tab w:val="left" w:pos="1540"/>
        </w:tabs>
        <w:ind w:left="720" w:right="670" w:hanging="720"/>
        <w:rPr>
          <w:rFonts w:ascii="Arial" w:hAnsi="Arial" w:cs="Arial"/>
          <w:b w:val="0"/>
          <w:bCs w:val="0"/>
          <w:sz w:val="24"/>
          <w:szCs w:val="24"/>
        </w:rPr>
      </w:pPr>
      <w:r w:rsidRPr="00B106BB">
        <w:rPr>
          <w:rFonts w:ascii="Arial" w:hAnsi="Arial" w:cs="Arial"/>
          <w:sz w:val="24"/>
          <w:szCs w:val="24"/>
        </w:rPr>
        <w:t>Chair</w:t>
      </w:r>
    </w:p>
    <w:p w14:paraId="2A97E8E3" w14:textId="77777777" w:rsidR="000F6C89" w:rsidRPr="00B106BB" w:rsidRDefault="000F6C89" w:rsidP="00775EBB">
      <w:pPr>
        <w:ind w:left="720" w:hanging="720"/>
        <w:rPr>
          <w:rFonts w:ascii="Arial" w:eastAsia="Calibri" w:hAnsi="Arial" w:cs="Arial"/>
          <w:b/>
          <w:bCs/>
          <w:sz w:val="24"/>
          <w:szCs w:val="24"/>
        </w:rPr>
      </w:pPr>
    </w:p>
    <w:p w14:paraId="20CE07BC" w14:textId="77777777" w:rsidR="000F6C89" w:rsidRPr="00B106BB" w:rsidRDefault="00184132" w:rsidP="00052C1B">
      <w:pPr>
        <w:pStyle w:val="ListParagraph"/>
        <w:numPr>
          <w:ilvl w:val="1"/>
          <w:numId w:val="10"/>
        </w:numPr>
        <w:ind w:left="1440" w:right="102" w:hanging="720"/>
        <w:rPr>
          <w:rFonts w:ascii="Arial" w:eastAsia="Calibri" w:hAnsi="Arial" w:cs="Arial"/>
          <w:sz w:val="24"/>
          <w:szCs w:val="24"/>
        </w:rPr>
      </w:pP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Authority will appoint the Chair of any overview and scrutiny</w:t>
      </w:r>
      <w:r w:rsidRPr="00B106BB">
        <w:rPr>
          <w:rFonts w:ascii="Arial" w:hAnsi="Arial" w:cs="Arial"/>
          <w:spacing w:val="-21"/>
          <w:sz w:val="24"/>
          <w:szCs w:val="24"/>
        </w:rPr>
        <w:t xml:space="preserve"> </w:t>
      </w:r>
      <w:r w:rsidRPr="00B106BB">
        <w:rPr>
          <w:rFonts w:ascii="Arial" w:hAnsi="Arial" w:cs="Arial"/>
          <w:sz w:val="24"/>
          <w:szCs w:val="24"/>
        </w:rPr>
        <w:t>committee</w:t>
      </w:r>
      <w:r w:rsidR="00A07EE1" w:rsidRPr="00B106BB">
        <w:rPr>
          <w:rStyle w:val="FootnoteReference"/>
          <w:rFonts w:ascii="Arial" w:hAnsi="Arial" w:cs="Arial"/>
          <w:sz w:val="24"/>
          <w:szCs w:val="24"/>
        </w:rPr>
        <w:footnoteReference w:id="6"/>
      </w:r>
      <w:r w:rsidRPr="00B106BB">
        <w:rPr>
          <w:rFonts w:ascii="Arial" w:hAnsi="Arial" w:cs="Arial"/>
          <w:sz w:val="24"/>
          <w:szCs w:val="24"/>
        </w:rPr>
        <w:t>.</w:t>
      </w:r>
    </w:p>
    <w:p w14:paraId="1B0B84C6" w14:textId="77777777" w:rsidR="000F6C89" w:rsidRPr="00B106BB" w:rsidRDefault="000F6C89" w:rsidP="00052C1B">
      <w:pPr>
        <w:ind w:left="1440" w:hanging="720"/>
        <w:rPr>
          <w:rFonts w:ascii="Arial" w:eastAsia="Calibri" w:hAnsi="Arial" w:cs="Arial"/>
          <w:sz w:val="24"/>
          <w:szCs w:val="24"/>
        </w:rPr>
      </w:pPr>
    </w:p>
    <w:p w14:paraId="23F172BA" w14:textId="77777777" w:rsidR="000F6C89" w:rsidRPr="00B106BB" w:rsidRDefault="00184132" w:rsidP="00052C1B">
      <w:pPr>
        <w:pStyle w:val="ListParagraph"/>
        <w:numPr>
          <w:ilvl w:val="1"/>
          <w:numId w:val="10"/>
        </w:numPr>
        <w:ind w:left="1440" w:right="309" w:hanging="720"/>
        <w:rPr>
          <w:rFonts w:ascii="Arial" w:eastAsia="Calibri" w:hAnsi="Arial" w:cs="Arial"/>
          <w:sz w:val="24"/>
          <w:szCs w:val="24"/>
        </w:rPr>
      </w:pPr>
      <w:r w:rsidRPr="00B106BB">
        <w:rPr>
          <w:rFonts w:ascii="Arial" w:hAnsi="Arial" w:cs="Arial"/>
          <w:sz w:val="24"/>
          <w:szCs w:val="24"/>
        </w:rPr>
        <w:t>The Chair of any overview and scrutiny sub-committee will be appointed</w:t>
      </w:r>
      <w:r w:rsidRPr="00B106BB">
        <w:rPr>
          <w:rFonts w:ascii="Arial" w:hAnsi="Arial" w:cs="Arial"/>
          <w:spacing w:val="-23"/>
          <w:sz w:val="24"/>
          <w:szCs w:val="24"/>
        </w:rPr>
        <w:t xml:space="preserve"> </w:t>
      </w:r>
      <w:r w:rsidRPr="00B106BB">
        <w:rPr>
          <w:rFonts w:ascii="Arial" w:hAnsi="Arial" w:cs="Arial"/>
          <w:sz w:val="24"/>
          <w:szCs w:val="24"/>
        </w:rPr>
        <w:t>by</w:t>
      </w:r>
      <w:r w:rsidRPr="00B106BB">
        <w:rPr>
          <w:rFonts w:ascii="Arial" w:hAnsi="Arial" w:cs="Arial"/>
          <w:spacing w:val="1"/>
          <w:sz w:val="24"/>
          <w:szCs w:val="24"/>
        </w:rPr>
        <w:t xml:space="preserve"> </w:t>
      </w:r>
      <w:r w:rsidRPr="00B106BB">
        <w:rPr>
          <w:rFonts w:ascii="Arial" w:hAnsi="Arial" w:cs="Arial"/>
          <w:sz w:val="24"/>
          <w:szCs w:val="24"/>
        </w:rPr>
        <w:t>the appointing overview and scrutiny</w:t>
      </w:r>
      <w:r w:rsidRPr="00B106BB">
        <w:rPr>
          <w:rFonts w:ascii="Arial" w:hAnsi="Arial" w:cs="Arial"/>
          <w:spacing w:val="-5"/>
          <w:sz w:val="24"/>
          <w:szCs w:val="24"/>
        </w:rPr>
        <w:t xml:space="preserve"> </w:t>
      </w:r>
      <w:r w:rsidRPr="00B106BB">
        <w:rPr>
          <w:rFonts w:ascii="Arial" w:hAnsi="Arial" w:cs="Arial"/>
          <w:sz w:val="24"/>
          <w:szCs w:val="24"/>
        </w:rPr>
        <w:t>committee.</w:t>
      </w:r>
    </w:p>
    <w:p w14:paraId="00CB1866" w14:textId="77777777" w:rsidR="004633E0" w:rsidRPr="00B106BB" w:rsidRDefault="004633E0" w:rsidP="00775EBB">
      <w:pPr>
        <w:tabs>
          <w:tab w:val="left" w:pos="1540"/>
        </w:tabs>
        <w:ind w:left="720" w:right="309" w:hanging="720"/>
        <w:rPr>
          <w:rFonts w:ascii="Arial" w:eastAsia="Calibri" w:hAnsi="Arial" w:cs="Arial"/>
          <w:sz w:val="24"/>
          <w:szCs w:val="24"/>
        </w:rPr>
      </w:pPr>
    </w:p>
    <w:p w14:paraId="0A73B7D5" w14:textId="77777777" w:rsidR="000F6C89" w:rsidRPr="00B106BB" w:rsidRDefault="00184132" w:rsidP="00775EBB">
      <w:pPr>
        <w:pStyle w:val="Heading1"/>
        <w:numPr>
          <w:ilvl w:val="0"/>
          <w:numId w:val="10"/>
        </w:numPr>
        <w:tabs>
          <w:tab w:val="left" w:pos="1540"/>
        </w:tabs>
        <w:ind w:left="720" w:right="670" w:hanging="720"/>
        <w:rPr>
          <w:rFonts w:ascii="Arial" w:hAnsi="Arial" w:cs="Arial"/>
          <w:b w:val="0"/>
          <w:bCs w:val="0"/>
          <w:sz w:val="24"/>
          <w:szCs w:val="24"/>
        </w:rPr>
      </w:pPr>
      <w:r w:rsidRPr="00B106BB">
        <w:rPr>
          <w:rFonts w:ascii="Arial" w:hAnsi="Arial" w:cs="Arial"/>
          <w:sz w:val="24"/>
          <w:szCs w:val="24"/>
        </w:rPr>
        <w:t>Conflicts of</w:t>
      </w:r>
      <w:r w:rsidRPr="00B106BB">
        <w:rPr>
          <w:rFonts w:ascii="Arial" w:hAnsi="Arial" w:cs="Arial"/>
          <w:spacing w:val="-3"/>
          <w:sz w:val="24"/>
          <w:szCs w:val="24"/>
        </w:rPr>
        <w:t xml:space="preserve"> </w:t>
      </w:r>
      <w:r w:rsidRPr="00B106BB">
        <w:rPr>
          <w:rFonts w:ascii="Arial" w:hAnsi="Arial" w:cs="Arial"/>
          <w:sz w:val="24"/>
          <w:szCs w:val="24"/>
        </w:rPr>
        <w:t>Interest</w:t>
      </w:r>
    </w:p>
    <w:p w14:paraId="14601164" w14:textId="77777777" w:rsidR="004633E0" w:rsidRPr="00B106BB" w:rsidRDefault="004633E0" w:rsidP="00775EBB">
      <w:pPr>
        <w:pStyle w:val="Heading1"/>
        <w:tabs>
          <w:tab w:val="left" w:pos="1540"/>
        </w:tabs>
        <w:ind w:left="720" w:right="670" w:hanging="720"/>
        <w:rPr>
          <w:rFonts w:ascii="Arial" w:hAnsi="Arial" w:cs="Arial"/>
          <w:b w:val="0"/>
          <w:bCs w:val="0"/>
          <w:sz w:val="24"/>
          <w:szCs w:val="24"/>
        </w:rPr>
      </w:pPr>
    </w:p>
    <w:p w14:paraId="4487F259" w14:textId="77777777" w:rsidR="00073641" w:rsidRPr="00482D0F" w:rsidRDefault="00184132" w:rsidP="00073641">
      <w:pPr>
        <w:pStyle w:val="ListParagraph"/>
        <w:numPr>
          <w:ilvl w:val="1"/>
          <w:numId w:val="10"/>
        </w:numPr>
        <w:ind w:left="1440" w:right="362" w:hanging="720"/>
        <w:rPr>
          <w:rFonts w:ascii="Arial" w:eastAsia="Calibri" w:hAnsi="Arial" w:cs="Arial"/>
          <w:sz w:val="24"/>
          <w:szCs w:val="24"/>
        </w:rPr>
      </w:pPr>
      <w:r w:rsidRPr="00B106BB">
        <w:rPr>
          <w:rFonts w:ascii="Arial" w:hAnsi="Arial" w:cs="Arial"/>
          <w:sz w:val="24"/>
          <w:szCs w:val="24"/>
        </w:rPr>
        <w:t xml:space="preserve">No member of an overview and scrutiny committee </w:t>
      </w:r>
      <w:r w:rsidR="00BA2F0F" w:rsidRPr="00B106BB">
        <w:rPr>
          <w:rFonts w:ascii="Arial" w:hAnsi="Arial" w:cs="Arial"/>
          <w:sz w:val="24"/>
          <w:szCs w:val="24"/>
        </w:rPr>
        <w:t>n</w:t>
      </w:r>
      <w:r w:rsidRPr="00B106BB">
        <w:rPr>
          <w:rFonts w:ascii="Arial" w:hAnsi="Arial" w:cs="Arial"/>
          <w:sz w:val="24"/>
          <w:szCs w:val="24"/>
        </w:rPr>
        <w:t xml:space="preserve">or </w:t>
      </w:r>
      <w:r w:rsidR="00BA2F0F" w:rsidRPr="00B106BB">
        <w:rPr>
          <w:rFonts w:ascii="Arial" w:hAnsi="Arial" w:cs="Arial"/>
          <w:sz w:val="24"/>
          <w:szCs w:val="24"/>
        </w:rPr>
        <w:t xml:space="preserve">of a </w:t>
      </w:r>
      <w:r w:rsidRPr="00B106BB">
        <w:rPr>
          <w:rFonts w:ascii="Arial" w:hAnsi="Arial" w:cs="Arial"/>
          <w:sz w:val="24"/>
          <w:szCs w:val="24"/>
        </w:rPr>
        <w:t>sub-committee</w:t>
      </w:r>
      <w:r w:rsidRPr="00B106BB">
        <w:rPr>
          <w:rFonts w:ascii="Arial" w:hAnsi="Arial" w:cs="Arial"/>
          <w:spacing w:val="-26"/>
          <w:sz w:val="24"/>
          <w:szCs w:val="24"/>
        </w:rPr>
        <w:t xml:space="preserve"> </w:t>
      </w:r>
      <w:r w:rsidRPr="00B106BB">
        <w:rPr>
          <w:rFonts w:ascii="Arial" w:hAnsi="Arial" w:cs="Arial"/>
          <w:sz w:val="24"/>
          <w:szCs w:val="24"/>
        </w:rPr>
        <w:t>may</w:t>
      </w:r>
      <w:r w:rsidRPr="00B106BB">
        <w:rPr>
          <w:rFonts w:ascii="Arial" w:hAnsi="Arial" w:cs="Arial"/>
          <w:spacing w:val="-3"/>
          <w:w w:val="99"/>
          <w:sz w:val="24"/>
          <w:szCs w:val="24"/>
        </w:rPr>
        <w:t xml:space="preserve"> </w:t>
      </w:r>
      <w:proofErr w:type="spellStart"/>
      <w:r w:rsidRPr="00B106BB">
        <w:rPr>
          <w:rFonts w:ascii="Arial" w:hAnsi="Arial" w:cs="Arial"/>
          <w:sz w:val="24"/>
          <w:szCs w:val="24"/>
        </w:rPr>
        <w:t>scrutinise</w:t>
      </w:r>
      <w:proofErr w:type="spellEnd"/>
      <w:r w:rsidRPr="00B106BB">
        <w:rPr>
          <w:rFonts w:ascii="Arial" w:hAnsi="Arial" w:cs="Arial"/>
          <w:sz w:val="24"/>
          <w:szCs w:val="24"/>
        </w:rPr>
        <w:t xml:space="preserve"> a decision (whether or not implemented) in which they</w:t>
      </w:r>
      <w:r w:rsidRPr="00B106BB">
        <w:rPr>
          <w:rFonts w:ascii="Arial" w:hAnsi="Arial" w:cs="Arial"/>
          <w:spacing w:val="-10"/>
          <w:sz w:val="24"/>
          <w:szCs w:val="24"/>
        </w:rPr>
        <w:t xml:space="preserve"> </w:t>
      </w:r>
      <w:r w:rsidRPr="00B106BB">
        <w:rPr>
          <w:rFonts w:ascii="Arial" w:hAnsi="Arial" w:cs="Arial"/>
          <w:sz w:val="24"/>
          <w:szCs w:val="24"/>
        </w:rPr>
        <w:t>were</w:t>
      </w:r>
      <w:r w:rsidRPr="00B106BB">
        <w:rPr>
          <w:rFonts w:ascii="Arial" w:hAnsi="Arial" w:cs="Arial"/>
          <w:w w:val="99"/>
          <w:sz w:val="24"/>
          <w:szCs w:val="24"/>
        </w:rPr>
        <w:t xml:space="preserve"> </w:t>
      </w:r>
      <w:r w:rsidRPr="00B106BB">
        <w:rPr>
          <w:rFonts w:ascii="Arial" w:hAnsi="Arial" w:cs="Arial"/>
          <w:sz w:val="24"/>
          <w:szCs w:val="24"/>
        </w:rPr>
        <w:t>directly involved as a member of the committee or sub-committee</w:t>
      </w:r>
      <w:r w:rsidRPr="00B106BB">
        <w:rPr>
          <w:rFonts w:ascii="Arial" w:hAnsi="Arial" w:cs="Arial"/>
          <w:spacing w:val="-17"/>
          <w:sz w:val="24"/>
          <w:szCs w:val="24"/>
        </w:rPr>
        <w:t xml:space="preserve"> </w:t>
      </w:r>
      <w:r w:rsidRPr="00B106BB">
        <w:rPr>
          <w:rFonts w:ascii="Arial" w:hAnsi="Arial" w:cs="Arial"/>
          <w:sz w:val="24"/>
          <w:szCs w:val="24"/>
        </w:rPr>
        <w:t>which made the</w:t>
      </w:r>
      <w:r w:rsidRPr="00B106BB">
        <w:rPr>
          <w:rFonts w:ascii="Arial" w:hAnsi="Arial" w:cs="Arial"/>
          <w:spacing w:val="-2"/>
          <w:sz w:val="24"/>
          <w:szCs w:val="24"/>
        </w:rPr>
        <w:t xml:space="preserve"> </w:t>
      </w:r>
      <w:r w:rsidRPr="00B106BB">
        <w:rPr>
          <w:rFonts w:ascii="Arial" w:hAnsi="Arial" w:cs="Arial"/>
          <w:sz w:val="24"/>
          <w:szCs w:val="24"/>
        </w:rPr>
        <w:t>decision.</w:t>
      </w:r>
    </w:p>
    <w:p w14:paraId="2E690754" w14:textId="77777777" w:rsidR="00482D0F" w:rsidRPr="00693BB6" w:rsidRDefault="00482D0F" w:rsidP="00482D0F">
      <w:pPr>
        <w:pStyle w:val="ListParagraph"/>
        <w:ind w:left="1546" w:right="362"/>
        <w:rPr>
          <w:rFonts w:ascii="Arial" w:eastAsia="Calibri" w:hAnsi="Arial" w:cs="Arial"/>
          <w:sz w:val="24"/>
          <w:szCs w:val="24"/>
        </w:rPr>
      </w:pPr>
    </w:p>
    <w:p w14:paraId="0E4AEC26" w14:textId="77777777" w:rsidR="000F6C89" w:rsidRPr="00B106BB" w:rsidRDefault="00184132" w:rsidP="00F049BD">
      <w:pPr>
        <w:pStyle w:val="ListParagraph"/>
        <w:numPr>
          <w:ilvl w:val="1"/>
          <w:numId w:val="10"/>
        </w:numPr>
        <w:ind w:left="1440" w:right="543" w:hanging="720"/>
        <w:rPr>
          <w:rFonts w:ascii="Arial" w:eastAsia="Calibri" w:hAnsi="Arial" w:cs="Arial"/>
          <w:sz w:val="24"/>
          <w:szCs w:val="24"/>
        </w:rPr>
      </w:pPr>
      <w:r w:rsidRPr="00B106BB">
        <w:rPr>
          <w:rFonts w:ascii="Arial" w:hAnsi="Arial" w:cs="Arial"/>
          <w:sz w:val="24"/>
          <w:szCs w:val="24"/>
        </w:rPr>
        <w:t>Such a member may only attend the overview and scrutiny committee</w:t>
      </w:r>
      <w:r w:rsidRPr="00B106BB">
        <w:rPr>
          <w:rFonts w:ascii="Arial" w:hAnsi="Arial" w:cs="Arial"/>
          <w:spacing w:val="-19"/>
          <w:sz w:val="24"/>
          <w:szCs w:val="24"/>
        </w:rPr>
        <w:t xml:space="preserve"> </w:t>
      </w:r>
      <w:r w:rsidRPr="00B106BB">
        <w:rPr>
          <w:rFonts w:ascii="Arial" w:hAnsi="Arial" w:cs="Arial"/>
          <w:sz w:val="24"/>
          <w:szCs w:val="24"/>
        </w:rPr>
        <w:t>or</w:t>
      </w:r>
      <w:r w:rsidRPr="00B106BB">
        <w:rPr>
          <w:rFonts w:ascii="Arial" w:hAnsi="Arial" w:cs="Arial"/>
          <w:w w:val="99"/>
          <w:sz w:val="24"/>
          <w:szCs w:val="24"/>
        </w:rPr>
        <w:t xml:space="preserve"> </w:t>
      </w:r>
      <w:r w:rsidRPr="00B106BB">
        <w:rPr>
          <w:rFonts w:ascii="Arial" w:hAnsi="Arial" w:cs="Arial"/>
          <w:sz w:val="24"/>
          <w:szCs w:val="24"/>
        </w:rPr>
        <w:t>sub-committee</w:t>
      </w:r>
      <w:r w:rsidRPr="00B106BB">
        <w:rPr>
          <w:rFonts w:ascii="Arial" w:hAnsi="Arial" w:cs="Arial"/>
          <w:spacing w:val="-2"/>
          <w:sz w:val="24"/>
          <w:szCs w:val="24"/>
        </w:rPr>
        <w:t xml:space="preserve"> </w:t>
      </w:r>
      <w:r w:rsidRPr="00B106BB">
        <w:rPr>
          <w:rFonts w:ascii="Arial" w:hAnsi="Arial" w:cs="Arial"/>
          <w:sz w:val="24"/>
          <w:szCs w:val="24"/>
        </w:rPr>
        <w:t>to:</w:t>
      </w:r>
    </w:p>
    <w:p w14:paraId="6B521DFB" w14:textId="77777777" w:rsidR="000F6C89" w:rsidRPr="00B106BB" w:rsidRDefault="000F6C89" w:rsidP="00775EBB">
      <w:pPr>
        <w:ind w:left="720" w:hanging="720"/>
        <w:rPr>
          <w:rFonts w:ascii="Arial" w:eastAsia="Calibri" w:hAnsi="Arial" w:cs="Arial"/>
          <w:sz w:val="24"/>
          <w:szCs w:val="24"/>
        </w:rPr>
      </w:pPr>
    </w:p>
    <w:p w14:paraId="48551E85" w14:textId="77777777" w:rsidR="000F6C89" w:rsidRPr="00B106BB" w:rsidRDefault="00184132" w:rsidP="00F049BD">
      <w:pPr>
        <w:pStyle w:val="ListParagraph"/>
        <w:numPr>
          <w:ilvl w:val="2"/>
          <w:numId w:val="10"/>
        </w:numPr>
        <w:ind w:left="2160" w:right="670" w:hanging="720"/>
        <w:rPr>
          <w:rFonts w:ascii="Arial" w:eastAsia="Calibri" w:hAnsi="Arial" w:cs="Arial"/>
          <w:sz w:val="24"/>
          <w:szCs w:val="24"/>
        </w:rPr>
      </w:pPr>
      <w:r w:rsidRPr="00B106BB">
        <w:rPr>
          <w:rFonts w:ascii="Arial" w:hAnsi="Arial" w:cs="Arial"/>
          <w:sz w:val="24"/>
          <w:szCs w:val="24"/>
        </w:rPr>
        <w:t>make representations,</w:t>
      </w:r>
    </w:p>
    <w:p w14:paraId="0480A35F" w14:textId="77777777" w:rsidR="000F6C89" w:rsidRPr="00B106BB" w:rsidRDefault="00184132" w:rsidP="00F049BD">
      <w:pPr>
        <w:pStyle w:val="ListParagraph"/>
        <w:numPr>
          <w:ilvl w:val="2"/>
          <w:numId w:val="10"/>
        </w:numPr>
        <w:ind w:left="2160" w:right="670" w:hanging="720"/>
        <w:rPr>
          <w:rFonts w:ascii="Arial" w:eastAsia="Calibri" w:hAnsi="Arial" w:cs="Arial"/>
          <w:sz w:val="24"/>
          <w:szCs w:val="24"/>
        </w:rPr>
      </w:pPr>
      <w:r w:rsidRPr="00B106BB">
        <w:rPr>
          <w:rFonts w:ascii="Arial" w:hAnsi="Arial" w:cs="Arial"/>
          <w:sz w:val="24"/>
          <w:szCs w:val="24"/>
        </w:rPr>
        <w:t>answer questions,</w:t>
      </w:r>
      <w:r w:rsidRPr="00B106BB">
        <w:rPr>
          <w:rFonts w:ascii="Arial" w:hAnsi="Arial" w:cs="Arial"/>
          <w:spacing w:val="-2"/>
          <w:sz w:val="24"/>
          <w:szCs w:val="24"/>
        </w:rPr>
        <w:t xml:space="preserve"> </w:t>
      </w:r>
      <w:r w:rsidRPr="00B106BB">
        <w:rPr>
          <w:rFonts w:ascii="Arial" w:hAnsi="Arial" w:cs="Arial"/>
          <w:sz w:val="24"/>
          <w:szCs w:val="24"/>
        </w:rPr>
        <w:t>or</w:t>
      </w:r>
    </w:p>
    <w:p w14:paraId="560818D3" w14:textId="77777777" w:rsidR="000F6C89" w:rsidRPr="00B106BB" w:rsidRDefault="00184132" w:rsidP="00F049BD">
      <w:pPr>
        <w:pStyle w:val="ListParagraph"/>
        <w:numPr>
          <w:ilvl w:val="2"/>
          <w:numId w:val="10"/>
        </w:numPr>
        <w:ind w:left="2160" w:right="670" w:hanging="720"/>
        <w:rPr>
          <w:rFonts w:ascii="Arial" w:eastAsia="Calibri" w:hAnsi="Arial" w:cs="Arial"/>
          <w:sz w:val="24"/>
          <w:szCs w:val="24"/>
        </w:rPr>
      </w:pPr>
      <w:r w:rsidRPr="00B106BB">
        <w:rPr>
          <w:rFonts w:ascii="Arial" w:hAnsi="Arial" w:cs="Arial"/>
          <w:sz w:val="24"/>
          <w:szCs w:val="24"/>
        </w:rPr>
        <w:t>give evidence about the</w:t>
      </w:r>
      <w:r w:rsidRPr="00B106BB">
        <w:rPr>
          <w:rFonts w:ascii="Arial" w:hAnsi="Arial" w:cs="Arial"/>
          <w:spacing w:val="-4"/>
          <w:sz w:val="24"/>
          <w:szCs w:val="24"/>
        </w:rPr>
        <w:t xml:space="preserve"> </w:t>
      </w:r>
      <w:r w:rsidRPr="00B106BB">
        <w:rPr>
          <w:rFonts w:ascii="Arial" w:hAnsi="Arial" w:cs="Arial"/>
          <w:sz w:val="24"/>
          <w:szCs w:val="24"/>
        </w:rPr>
        <w:t>decision.</w:t>
      </w:r>
    </w:p>
    <w:p w14:paraId="0FAD4207" w14:textId="77777777" w:rsidR="000F6C89" w:rsidRPr="00B106BB" w:rsidRDefault="000F6C89" w:rsidP="00775EBB">
      <w:pPr>
        <w:ind w:left="720" w:hanging="720"/>
        <w:rPr>
          <w:rFonts w:ascii="Arial" w:eastAsia="Calibri" w:hAnsi="Arial" w:cs="Arial"/>
          <w:sz w:val="24"/>
          <w:szCs w:val="24"/>
        </w:rPr>
      </w:pPr>
    </w:p>
    <w:p w14:paraId="04CAC530" w14:textId="77777777" w:rsidR="004633E0" w:rsidRPr="00B106BB" w:rsidRDefault="00184132" w:rsidP="00775EBB">
      <w:pPr>
        <w:pStyle w:val="Heading1"/>
        <w:numPr>
          <w:ilvl w:val="0"/>
          <w:numId w:val="10"/>
        </w:numPr>
        <w:tabs>
          <w:tab w:val="left" w:pos="1540"/>
        </w:tabs>
        <w:ind w:left="720" w:right="670" w:hanging="720"/>
        <w:rPr>
          <w:rFonts w:ascii="Arial" w:hAnsi="Arial" w:cs="Arial"/>
          <w:b w:val="0"/>
          <w:bCs w:val="0"/>
          <w:sz w:val="24"/>
          <w:szCs w:val="24"/>
        </w:rPr>
      </w:pPr>
      <w:r w:rsidRPr="00B106BB">
        <w:rPr>
          <w:rFonts w:ascii="Arial" w:hAnsi="Arial" w:cs="Arial"/>
          <w:sz w:val="24"/>
          <w:szCs w:val="24"/>
        </w:rPr>
        <w:t>Quorum</w:t>
      </w:r>
    </w:p>
    <w:p w14:paraId="71FB7037" w14:textId="77777777" w:rsidR="004633E0" w:rsidRPr="00B106BB" w:rsidRDefault="004633E0" w:rsidP="00775EBB">
      <w:pPr>
        <w:pStyle w:val="Heading1"/>
        <w:tabs>
          <w:tab w:val="left" w:pos="1540"/>
        </w:tabs>
        <w:ind w:left="720" w:right="670" w:hanging="720"/>
        <w:rPr>
          <w:rFonts w:ascii="Arial" w:hAnsi="Arial" w:cs="Arial"/>
          <w:b w:val="0"/>
          <w:bCs w:val="0"/>
          <w:sz w:val="24"/>
          <w:szCs w:val="24"/>
        </w:rPr>
      </w:pPr>
    </w:p>
    <w:p w14:paraId="560CED82" w14:textId="77777777" w:rsidR="000F6C89" w:rsidRPr="00B106BB" w:rsidRDefault="00184132" w:rsidP="00F049BD">
      <w:pPr>
        <w:pStyle w:val="ListParagraph"/>
        <w:numPr>
          <w:ilvl w:val="1"/>
          <w:numId w:val="10"/>
        </w:numPr>
        <w:ind w:left="1440" w:right="342" w:hanging="720"/>
        <w:rPr>
          <w:rFonts w:ascii="Arial" w:eastAsia="Calibri" w:hAnsi="Arial" w:cs="Arial"/>
          <w:sz w:val="24"/>
          <w:szCs w:val="24"/>
        </w:rPr>
      </w:pPr>
      <w:r w:rsidRPr="00B106BB">
        <w:rPr>
          <w:rFonts w:ascii="Arial" w:hAnsi="Arial" w:cs="Arial"/>
          <w:sz w:val="24"/>
          <w:szCs w:val="24"/>
        </w:rPr>
        <w:t xml:space="preserve">At least </w:t>
      </w:r>
      <w:r w:rsidRPr="00B106BB">
        <w:rPr>
          <w:rFonts w:ascii="Arial" w:hAnsi="Arial" w:cs="Arial"/>
          <w:b/>
          <w:sz w:val="24"/>
          <w:szCs w:val="24"/>
        </w:rPr>
        <w:t>two-thirds</w:t>
      </w:r>
      <w:r w:rsidRPr="00B106BB">
        <w:rPr>
          <w:rFonts w:ascii="Arial" w:hAnsi="Arial" w:cs="Arial"/>
          <w:sz w:val="24"/>
          <w:szCs w:val="24"/>
        </w:rPr>
        <w:t xml:space="preserve"> of the total number of members of any overview</w:t>
      </w:r>
      <w:r w:rsidRPr="00B106BB">
        <w:rPr>
          <w:rFonts w:ascii="Arial" w:hAnsi="Arial" w:cs="Arial"/>
          <w:spacing w:val="-19"/>
          <w:sz w:val="24"/>
          <w:szCs w:val="24"/>
        </w:rPr>
        <w:t xml:space="preserve"> </w:t>
      </w:r>
      <w:r w:rsidRPr="00B106BB">
        <w:rPr>
          <w:rFonts w:ascii="Arial" w:hAnsi="Arial" w:cs="Arial"/>
          <w:sz w:val="24"/>
          <w:szCs w:val="24"/>
        </w:rPr>
        <w:t>and scrutiny committee or sub-committee must be present at a meeting</w:t>
      </w:r>
      <w:r w:rsidRPr="00B106BB">
        <w:rPr>
          <w:rFonts w:ascii="Arial" w:hAnsi="Arial" w:cs="Arial"/>
          <w:spacing w:val="-27"/>
          <w:sz w:val="24"/>
          <w:szCs w:val="24"/>
        </w:rPr>
        <w:t xml:space="preserve"> </w:t>
      </w:r>
      <w:r w:rsidRPr="00B106BB">
        <w:rPr>
          <w:rFonts w:ascii="Arial" w:hAnsi="Arial" w:cs="Arial"/>
          <w:sz w:val="24"/>
          <w:szCs w:val="24"/>
        </w:rPr>
        <w:t>before</w:t>
      </w:r>
      <w:r w:rsidRPr="00B106BB">
        <w:rPr>
          <w:rFonts w:ascii="Arial" w:hAnsi="Arial" w:cs="Arial"/>
          <w:w w:val="99"/>
          <w:sz w:val="24"/>
          <w:szCs w:val="24"/>
        </w:rPr>
        <w:t xml:space="preserve"> </w:t>
      </w:r>
      <w:r w:rsidRPr="00B106BB">
        <w:rPr>
          <w:rFonts w:ascii="Arial" w:hAnsi="Arial" w:cs="Arial"/>
          <w:sz w:val="24"/>
          <w:szCs w:val="24"/>
        </w:rPr>
        <w:t>business may be</w:t>
      </w:r>
      <w:r w:rsidRPr="00B106BB">
        <w:rPr>
          <w:rFonts w:ascii="Arial" w:hAnsi="Arial" w:cs="Arial"/>
          <w:spacing w:val="-2"/>
          <w:sz w:val="24"/>
          <w:szCs w:val="24"/>
        </w:rPr>
        <w:t xml:space="preserve"> </w:t>
      </w:r>
      <w:r w:rsidRPr="00B106BB">
        <w:rPr>
          <w:rFonts w:ascii="Arial" w:hAnsi="Arial" w:cs="Arial"/>
          <w:sz w:val="24"/>
          <w:szCs w:val="24"/>
        </w:rPr>
        <w:t>transacted.</w:t>
      </w:r>
    </w:p>
    <w:p w14:paraId="4900740F" w14:textId="77777777" w:rsidR="000F6C89" w:rsidRPr="00B106BB" w:rsidRDefault="000F6C89" w:rsidP="00775EBB">
      <w:pPr>
        <w:ind w:left="720" w:hanging="720"/>
        <w:rPr>
          <w:rFonts w:ascii="Arial" w:eastAsia="Calibri" w:hAnsi="Arial" w:cs="Arial"/>
          <w:sz w:val="24"/>
          <w:szCs w:val="24"/>
        </w:rPr>
      </w:pPr>
    </w:p>
    <w:p w14:paraId="31714981" w14:textId="77777777" w:rsidR="000F6C89" w:rsidRPr="00B106BB" w:rsidRDefault="00184132" w:rsidP="00775EBB">
      <w:pPr>
        <w:pStyle w:val="Heading1"/>
        <w:numPr>
          <w:ilvl w:val="0"/>
          <w:numId w:val="10"/>
        </w:numPr>
        <w:tabs>
          <w:tab w:val="left" w:pos="1540"/>
        </w:tabs>
        <w:ind w:left="720" w:right="670" w:hanging="720"/>
        <w:rPr>
          <w:rFonts w:ascii="Arial" w:hAnsi="Arial" w:cs="Arial"/>
          <w:b w:val="0"/>
          <w:bCs w:val="0"/>
          <w:sz w:val="24"/>
          <w:szCs w:val="24"/>
        </w:rPr>
      </w:pPr>
      <w:r w:rsidRPr="00B106BB">
        <w:rPr>
          <w:rFonts w:ascii="Arial" w:hAnsi="Arial" w:cs="Arial"/>
          <w:sz w:val="24"/>
          <w:szCs w:val="24"/>
        </w:rPr>
        <w:t>Working</w:t>
      </w:r>
      <w:r w:rsidRPr="00B106BB">
        <w:rPr>
          <w:rFonts w:ascii="Arial" w:hAnsi="Arial" w:cs="Arial"/>
          <w:spacing w:val="-2"/>
          <w:sz w:val="24"/>
          <w:szCs w:val="24"/>
        </w:rPr>
        <w:t xml:space="preserve"> </w:t>
      </w:r>
      <w:r w:rsidRPr="00B106BB">
        <w:rPr>
          <w:rFonts w:ascii="Arial" w:hAnsi="Arial" w:cs="Arial"/>
          <w:sz w:val="24"/>
          <w:szCs w:val="24"/>
        </w:rPr>
        <w:t>Groups</w:t>
      </w:r>
    </w:p>
    <w:p w14:paraId="621D9C79" w14:textId="77777777" w:rsidR="004633E0" w:rsidRPr="00B106BB" w:rsidRDefault="004633E0" w:rsidP="00775EBB">
      <w:pPr>
        <w:tabs>
          <w:tab w:val="left" w:pos="1540"/>
        </w:tabs>
        <w:ind w:left="720" w:right="824" w:hanging="720"/>
        <w:rPr>
          <w:rFonts w:ascii="Arial" w:eastAsia="Calibri" w:hAnsi="Arial" w:cs="Arial"/>
          <w:sz w:val="24"/>
          <w:szCs w:val="24"/>
        </w:rPr>
      </w:pPr>
    </w:p>
    <w:p w14:paraId="2508BA28" w14:textId="77777777" w:rsidR="000F6C89" w:rsidRPr="00B106BB" w:rsidRDefault="00184132" w:rsidP="00F049BD">
      <w:pPr>
        <w:pStyle w:val="ListParagraph"/>
        <w:numPr>
          <w:ilvl w:val="1"/>
          <w:numId w:val="10"/>
        </w:numPr>
        <w:ind w:left="1440" w:right="824" w:hanging="720"/>
        <w:rPr>
          <w:rFonts w:ascii="Arial" w:eastAsia="Calibri" w:hAnsi="Arial" w:cs="Arial"/>
          <w:sz w:val="24"/>
          <w:szCs w:val="24"/>
        </w:rPr>
      </w:pPr>
      <w:r w:rsidRPr="00B106BB">
        <w:rPr>
          <w:rFonts w:ascii="Arial" w:hAnsi="Arial" w:cs="Arial"/>
          <w:sz w:val="24"/>
          <w:szCs w:val="24"/>
        </w:rPr>
        <w:t>An overview and scrutiny committee or sub-committee may appoint</w:t>
      </w:r>
      <w:r w:rsidRPr="00B106BB">
        <w:rPr>
          <w:rFonts w:ascii="Arial" w:hAnsi="Arial" w:cs="Arial"/>
          <w:spacing w:val="-19"/>
          <w:sz w:val="24"/>
          <w:szCs w:val="24"/>
        </w:rPr>
        <w:t xml:space="preserve"> </w:t>
      </w:r>
      <w:r w:rsidRPr="00B106BB">
        <w:rPr>
          <w:rFonts w:ascii="Arial" w:hAnsi="Arial" w:cs="Arial"/>
          <w:sz w:val="24"/>
          <w:szCs w:val="24"/>
        </w:rPr>
        <w:t>a working group to contribute to and inform the scrutiny</w:t>
      </w:r>
      <w:r w:rsidRPr="00B106BB">
        <w:rPr>
          <w:rFonts w:ascii="Arial" w:hAnsi="Arial" w:cs="Arial"/>
          <w:spacing w:val="-10"/>
          <w:sz w:val="24"/>
          <w:szCs w:val="24"/>
        </w:rPr>
        <w:t xml:space="preserve"> </w:t>
      </w:r>
      <w:r w:rsidRPr="00B106BB">
        <w:rPr>
          <w:rFonts w:ascii="Arial" w:hAnsi="Arial" w:cs="Arial"/>
          <w:sz w:val="24"/>
          <w:szCs w:val="24"/>
        </w:rPr>
        <w:t>process.</w:t>
      </w:r>
    </w:p>
    <w:p w14:paraId="5ADA4F18" w14:textId="77777777" w:rsidR="003257AB" w:rsidRPr="00B106BB" w:rsidRDefault="003257AB" w:rsidP="00775EBB">
      <w:pPr>
        <w:tabs>
          <w:tab w:val="left" w:pos="1540"/>
        </w:tabs>
        <w:ind w:left="720" w:right="824" w:hanging="720"/>
        <w:rPr>
          <w:rFonts w:ascii="Arial" w:eastAsia="Calibri" w:hAnsi="Arial" w:cs="Arial"/>
          <w:sz w:val="24"/>
          <w:szCs w:val="24"/>
        </w:rPr>
      </w:pPr>
    </w:p>
    <w:p w14:paraId="04193F43" w14:textId="77777777" w:rsidR="000F6C89" w:rsidRPr="00B106BB" w:rsidRDefault="00184132" w:rsidP="00775EBB">
      <w:pPr>
        <w:pStyle w:val="Heading1"/>
        <w:numPr>
          <w:ilvl w:val="0"/>
          <w:numId w:val="10"/>
        </w:numPr>
        <w:tabs>
          <w:tab w:val="left" w:pos="1560"/>
        </w:tabs>
        <w:ind w:left="720" w:right="559" w:hanging="720"/>
        <w:rPr>
          <w:rFonts w:ascii="Arial" w:hAnsi="Arial" w:cs="Arial"/>
          <w:b w:val="0"/>
          <w:bCs w:val="0"/>
          <w:sz w:val="24"/>
          <w:szCs w:val="24"/>
        </w:rPr>
      </w:pPr>
      <w:r w:rsidRPr="00B106BB">
        <w:rPr>
          <w:rFonts w:ascii="Arial" w:hAnsi="Arial" w:cs="Arial"/>
          <w:sz w:val="24"/>
          <w:szCs w:val="24"/>
        </w:rPr>
        <w:t>Work</w:t>
      </w:r>
      <w:r w:rsidRPr="00B106BB">
        <w:rPr>
          <w:rFonts w:ascii="Arial" w:hAnsi="Arial" w:cs="Arial"/>
          <w:spacing w:val="-1"/>
          <w:sz w:val="24"/>
          <w:szCs w:val="24"/>
        </w:rPr>
        <w:t xml:space="preserve"> </w:t>
      </w:r>
      <w:proofErr w:type="spellStart"/>
      <w:r w:rsidR="00073641" w:rsidRPr="00B106BB">
        <w:rPr>
          <w:rFonts w:ascii="Arial" w:hAnsi="Arial" w:cs="Arial"/>
          <w:sz w:val="24"/>
          <w:szCs w:val="24"/>
        </w:rPr>
        <w:t>P</w:t>
      </w:r>
      <w:r w:rsidRPr="00B106BB">
        <w:rPr>
          <w:rFonts w:ascii="Arial" w:hAnsi="Arial" w:cs="Arial"/>
          <w:sz w:val="24"/>
          <w:szCs w:val="24"/>
        </w:rPr>
        <w:t>rogramme</w:t>
      </w:r>
      <w:proofErr w:type="spellEnd"/>
    </w:p>
    <w:p w14:paraId="579CA443" w14:textId="77777777" w:rsidR="000F6C89" w:rsidRPr="00B106BB" w:rsidRDefault="000F6C89" w:rsidP="00775EBB">
      <w:pPr>
        <w:ind w:left="720" w:hanging="720"/>
        <w:rPr>
          <w:rFonts w:ascii="Arial" w:eastAsia="Calibri" w:hAnsi="Arial" w:cs="Arial"/>
          <w:b/>
          <w:bCs/>
          <w:sz w:val="24"/>
          <w:szCs w:val="24"/>
        </w:rPr>
      </w:pPr>
    </w:p>
    <w:p w14:paraId="2F567DA6" w14:textId="77777777" w:rsidR="000F6C89" w:rsidRPr="00B106BB" w:rsidRDefault="00184132" w:rsidP="00F049BD">
      <w:pPr>
        <w:pStyle w:val="ListParagraph"/>
        <w:numPr>
          <w:ilvl w:val="1"/>
          <w:numId w:val="10"/>
        </w:numPr>
        <w:ind w:left="1440" w:right="579" w:hanging="720"/>
        <w:rPr>
          <w:rFonts w:ascii="Arial" w:eastAsia="Calibri" w:hAnsi="Arial" w:cs="Arial"/>
          <w:sz w:val="24"/>
          <w:szCs w:val="24"/>
        </w:rPr>
      </w:pPr>
      <w:r w:rsidRPr="00B106BB">
        <w:rPr>
          <w:rFonts w:ascii="Arial" w:hAnsi="Arial" w:cs="Arial"/>
          <w:sz w:val="24"/>
          <w:szCs w:val="24"/>
        </w:rPr>
        <w:t>Each overview and scrutiny committee or sub-committee will set its</w:t>
      </w:r>
      <w:r w:rsidRPr="00B106BB">
        <w:rPr>
          <w:rFonts w:ascii="Arial" w:hAnsi="Arial" w:cs="Arial"/>
          <w:spacing w:val="-22"/>
          <w:sz w:val="24"/>
          <w:szCs w:val="24"/>
        </w:rPr>
        <w:t xml:space="preserve"> </w:t>
      </w:r>
      <w:r w:rsidRPr="00B106BB">
        <w:rPr>
          <w:rFonts w:ascii="Arial" w:hAnsi="Arial" w:cs="Arial"/>
          <w:sz w:val="24"/>
          <w:szCs w:val="24"/>
        </w:rPr>
        <w:t>own</w:t>
      </w:r>
      <w:r w:rsidRPr="00B106BB">
        <w:rPr>
          <w:rFonts w:ascii="Arial" w:hAnsi="Arial" w:cs="Arial"/>
          <w:spacing w:val="-2"/>
          <w:sz w:val="24"/>
          <w:szCs w:val="24"/>
        </w:rPr>
        <w:t xml:space="preserve"> </w:t>
      </w:r>
      <w:r w:rsidRPr="00B106BB">
        <w:rPr>
          <w:rFonts w:ascii="Arial" w:hAnsi="Arial" w:cs="Arial"/>
          <w:sz w:val="24"/>
          <w:szCs w:val="24"/>
        </w:rPr>
        <w:t>work</w:t>
      </w:r>
      <w:r w:rsidRPr="00B106BB">
        <w:rPr>
          <w:rFonts w:ascii="Arial" w:hAnsi="Arial" w:cs="Arial"/>
          <w:spacing w:val="-1"/>
          <w:sz w:val="24"/>
          <w:szCs w:val="24"/>
        </w:rPr>
        <w:t xml:space="preserve"> </w:t>
      </w:r>
      <w:proofErr w:type="spellStart"/>
      <w:r w:rsidRPr="00B106BB">
        <w:rPr>
          <w:rFonts w:ascii="Arial" w:hAnsi="Arial" w:cs="Arial"/>
          <w:sz w:val="24"/>
          <w:szCs w:val="24"/>
        </w:rPr>
        <w:t>programme</w:t>
      </w:r>
      <w:proofErr w:type="spellEnd"/>
      <w:r w:rsidRPr="00B106BB">
        <w:rPr>
          <w:rFonts w:ascii="Arial" w:hAnsi="Arial" w:cs="Arial"/>
          <w:sz w:val="24"/>
          <w:szCs w:val="24"/>
        </w:rPr>
        <w:t>.</w:t>
      </w:r>
    </w:p>
    <w:p w14:paraId="241F24F2" w14:textId="77777777" w:rsidR="000F6C89" w:rsidRPr="00B106BB" w:rsidRDefault="000F6C89" w:rsidP="00775EBB">
      <w:pPr>
        <w:ind w:left="720" w:hanging="720"/>
        <w:rPr>
          <w:rFonts w:ascii="Arial" w:eastAsia="Calibri" w:hAnsi="Arial" w:cs="Arial"/>
          <w:sz w:val="24"/>
          <w:szCs w:val="24"/>
        </w:rPr>
      </w:pPr>
    </w:p>
    <w:p w14:paraId="59D91102" w14:textId="77777777" w:rsidR="000F6C89" w:rsidRPr="00B106BB" w:rsidRDefault="00184132" w:rsidP="00775EBB">
      <w:pPr>
        <w:pStyle w:val="Heading1"/>
        <w:numPr>
          <w:ilvl w:val="0"/>
          <w:numId w:val="10"/>
        </w:numPr>
        <w:tabs>
          <w:tab w:val="left" w:pos="1560"/>
        </w:tabs>
        <w:ind w:left="720" w:right="1098" w:hanging="720"/>
        <w:rPr>
          <w:rFonts w:ascii="Arial" w:hAnsi="Arial" w:cs="Arial"/>
          <w:b w:val="0"/>
          <w:bCs w:val="0"/>
          <w:sz w:val="24"/>
          <w:szCs w:val="24"/>
        </w:rPr>
      </w:pPr>
      <w:r w:rsidRPr="00B106BB">
        <w:rPr>
          <w:rFonts w:ascii="Arial" w:hAnsi="Arial" w:cs="Arial"/>
          <w:sz w:val="24"/>
          <w:szCs w:val="24"/>
        </w:rPr>
        <w:t>Reference of matters to an overview and</w:t>
      </w:r>
      <w:r w:rsidRPr="00B106BB">
        <w:rPr>
          <w:rFonts w:ascii="Arial" w:hAnsi="Arial" w:cs="Arial"/>
          <w:spacing w:val="-22"/>
          <w:sz w:val="24"/>
          <w:szCs w:val="24"/>
        </w:rPr>
        <w:t xml:space="preserve"> </w:t>
      </w:r>
      <w:r w:rsidRPr="00B106BB">
        <w:rPr>
          <w:rFonts w:ascii="Arial" w:hAnsi="Arial" w:cs="Arial"/>
          <w:sz w:val="24"/>
          <w:szCs w:val="24"/>
        </w:rPr>
        <w:t>scrutiny</w:t>
      </w:r>
      <w:r w:rsidRPr="00B106BB">
        <w:rPr>
          <w:rFonts w:ascii="Arial" w:hAnsi="Arial" w:cs="Arial"/>
          <w:spacing w:val="-1"/>
          <w:w w:val="99"/>
          <w:sz w:val="24"/>
          <w:szCs w:val="24"/>
        </w:rPr>
        <w:t xml:space="preserve"> </w:t>
      </w:r>
      <w:r w:rsidRPr="00B106BB">
        <w:rPr>
          <w:rFonts w:ascii="Arial" w:hAnsi="Arial" w:cs="Arial"/>
          <w:sz w:val="24"/>
          <w:szCs w:val="24"/>
        </w:rPr>
        <w:t>committee or</w:t>
      </w:r>
      <w:r w:rsidRPr="00B106BB">
        <w:rPr>
          <w:rFonts w:ascii="Arial" w:hAnsi="Arial" w:cs="Arial"/>
          <w:spacing w:val="-3"/>
          <w:sz w:val="24"/>
          <w:szCs w:val="24"/>
        </w:rPr>
        <w:t xml:space="preserve"> </w:t>
      </w:r>
      <w:r w:rsidRPr="00B106BB">
        <w:rPr>
          <w:rFonts w:ascii="Arial" w:hAnsi="Arial" w:cs="Arial"/>
          <w:sz w:val="24"/>
          <w:szCs w:val="24"/>
        </w:rPr>
        <w:t>sub-committee</w:t>
      </w:r>
    </w:p>
    <w:p w14:paraId="776E634C" w14:textId="77777777" w:rsidR="000F6C89" w:rsidRPr="00B106BB" w:rsidRDefault="000F6C89" w:rsidP="00775EBB">
      <w:pPr>
        <w:ind w:left="720" w:hanging="720"/>
        <w:rPr>
          <w:rFonts w:ascii="Arial" w:eastAsia="Calibri" w:hAnsi="Arial" w:cs="Arial"/>
          <w:b/>
          <w:bCs/>
          <w:sz w:val="24"/>
          <w:szCs w:val="24"/>
        </w:rPr>
      </w:pPr>
    </w:p>
    <w:p w14:paraId="60E45830" w14:textId="77777777" w:rsidR="000F6C89" w:rsidRPr="00B106BB" w:rsidRDefault="00184132" w:rsidP="00F049BD">
      <w:pPr>
        <w:pStyle w:val="ListParagraph"/>
        <w:numPr>
          <w:ilvl w:val="1"/>
          <w:numId w:val="10"/>
        </w:numPr>
        <w:ind w:left="1440" w:right="492" w:hanging="720"/>
        <w:rPr>
          <w:rFonts w:ascii="Arial" w:eastAsia="Calibri" w:hAnsi="Arial" w:cs="Arial"/>
          <w:sz w:val="24"/>
          <w:szCs w:val="24"/>
        </w:rPr>
      </w:pP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Authority or any of its committees may ask an overview and</w:t>
      </w:r>
      <w:r w:rsidRPr="00B106BB">
        <w:rPr>
          <w:rFonts w:ascii="Arial" w:hAnsi="Arial" w:cs="Arial"/>
          <w:spacing w:val="-22"/>
          <w:sz w:val="24"/>
          <w:szCs w:val="24"/>
        </w:rPr>
        <w:t xml:space="preserve"> </w:t>
      </w:r>
      <w:r w:rsidRPr="00B106BB">
        <w:rPr>
          <w:rFonts w:ascii="Arial" w:hAnsi="Arial" w:cs="Arial"/>
          <w:sz w:val="24"/>
          <w:szCs w:val="24"/>
        </w:rPr>
        <w:t>scrutiny</w:t>
      </w:r>
      <w:r w:rsidRPr="00B106BB">
        <w:rPr>
          <w:rFonts w:ascii="Arial" w:hAnsi="Arial" w:cs="Arial"/>
          <w:w w:val="99"/>
          <w:sz w:val="24"/>
          <w:szCs w:val="24"/>
        </w:rPr>
        <w:t xml:space="preserve"> </w:t>
      </w:r>
      <w:r w:rsidRPr="00B106BB">
        <w:rPr>
          <w:rFonts w:ascii="Arial" w:hAnsi="Arial" w:cs="Arial"/>
          <w:sz w:val="24"/>
          <w:szCs w:val="24"/>
        </w:rPr>
        <w:t>committee to review any matter or assist in developing budget and</w:t>
      </w:r>
      <w:r w:rsidRPr="00B106BB">
        <w:rPr>
          <w:rFonts w:ascii="Arial" w:hAnsi="Arial" w:cs="Arial"/>
          <w:spacing w:val="-22"/>
          <w:sz w:val="24"/>
          <w:szCs w:val="24"/>
        </w:rPr>
        <w:t xml:space="preserve"> </w:t>
      </w:r>
      <w:r w:rsidRPr="00B106BB">
        <w:rPr>
          <w:rFonts w:ascii="Arial" w:hAnsi="Arial" w:cs="Arial"/>
          <w:sz w:val="24"/>
          <w:szCs w:val="24"/>
        </w:rPr>
        <w:t>policy</w:t>
      </w:r>
      <w:r w:rsidRPr="00B106BB">
        <w:rPr>
          <w:rFonts w:ascii="Arial" w:hAnsi="Arial" w:cs="Arial"/>
          <w:w w:val="99"/>
          <w:sz w:val="24"/>
          <w:szCs w:val="24"/>
        </w:rPr>
        <w:t xml:space="preserve"> </w:t>
      </w:r>
      <w:r w:rsidRPr="00B106BB">
        <w:rPr>
          <w:rFonts w:ascii="Arial" w:hAnsi="Arial" w:cs="Arial"/>
          <w:sz w:val="24"/>
          <w:szCs w:val="24"/>
        </w:rPr>
        <w:t>proposals.</w:t>
      </w:r>
    </w:p>
    <w:p w14:paraId="331813C3" w14:textId="77777777" w:rsidR="000F6C89" w:rsidRPr="00B106BB" w:rsidRDefault="000F6C89" w:rsidP="00F049BD">
      <w:pPr>
        <w:ind w:left="1440" w:hanging="720"/>
        <w:rPr>
          <w:rFonts w:ascii="Arial" w:eastAsia="Calibri" w:hAnsi="Arial" w:cs="Arial"/>
          <w:sz w:val="24"/>
          <w:szCs w:val="24"/>
        </w:rPr>
      </w:pPr>
    </w:p>
    <w:p w14:paraId="3DBAF003" w14:textId="77777777" w:rsidR="000F6C89" w:rsidRPr="00B106BB" w:rsidRDefault="00184132" w:rsidP="00F049BD">
      <w:pPr>
        <w:pStyle w:val="ListParagraph"/>
        <w:numPr>
          <w:ilvl w:val="1"/>
          <w:numId w:val="10"/>
        </w:numPr>
        <w:ind w:left="1440" w:right="559" w:hanging="720"/>
        <w:rPr>
          <w:rFonts w:ascii="Arial" w:eastAsia="Calibri" w:hAnsi="Arial" w:cs="Arial"/>
          <w:sz w:val="24"/>
          <w:szCs w:val="24"/>
        </w:rPr>
      </w:pPr>
      <w:r w:rsidRPr="00B106BB">
        <w:rPr>
          <w:rFonts w:ascii="Arial" w:hAnsi="Arial" w:cs="Arial"/>
          <w:sz w:val="24"/>
          <w:szCs w:val="24"/>
        </w:rPr>
        <w:t>In accordance with standing order 9.3</w:t>
      </w:r>
      <w:r w:rsidRPr="00B106BB">
        <w:rPr>
          <w:rFonts w:ascii="Arial" w:hAnsi="Arial" w:cs="Arial"/>
          <w:spacing w:val="-3"/>
          <w:sz w:val="24"/>
          <w:szCs w:val="24"/>
        </w:rPr>
        <w:t xml:space="preserve"> </w:t>
      </w:r>
      <w:r w:rsidRPr="00B106BB">
        <w:rPr>
          <w:rFonts w:ascii="Arial" w:hAnsi="Arial" w:cs="Arial"/>
          <w:sz w:val="24"/>
          <w:szCs w:val="24"/>
        </w:rPr>
        <w:t>below:</w:t>
      </w:r>
    </w:p>
    <w:p w14:paraId="47968A91" w14:textId="77777777" w:rsidR="001C0B95" w:rsidRPr="00B106BB" w:rsidRDefault="001C0B95" w:rsidP="00775EBB">
      <w:pPr>
        <w:tabs>
          <w:tab w:val="left" w:pos="1553"/>
        </w:tabs>
        <w:ind w:left="720" w:right="559" w:hanging="720"/>
        <w:rPr>
          <w:rFonts w:ascii="Arial" w:eastAsia="Calibri" w:hAnsi="Arial" w:cs="Arial"/>
          <w:sz w:val="24"/>
          <w:szCs w:val="24"/>
        </w:rPr>
      </w:pPr>
    </w:p>
    <w:p w14:paraId="754EB098" w14:textId="77777777" w:rsidR="000F6C89" w:rsidRPr="00B106BB" w:rsidRDefault="00184132" w:rsidP="00F049BD">
      <w:pPr>
        <w:pStyle w:val="ListParagraph"/>
        <w:numPr>
          <w:ilvl w:val="0"/>
          <w:numId w:val="9"/>
        </w:numPr>
        <w:ind w:left="2160" w:right="559" w:hanging="720"/>
        <w:rPr>
          <w:rFonts w:ascii="Arial" w:eastAsia="Calibri" w:hAnsi="Arial" w:cs="Arial"/>
          <w:sz w:val="24"/>
          <w:szCs w:val="24"/>
        </w:rPr>
      </w:pPr>
      <w:r w:rsidRPr="00B106BB">
        <w:rPr>
          <w:rFonts w:ascii="Arial" w:hAnsi="Arial" w:cs="Arial"/>
          <w:sz w:val="24"/>
          <w:szCs w:val="24"/>
        </w:rPr>
        <w:t>any member of an overview and scrutiny committee may refer to</w:t>
      </w:r>
      <w:r w:rsidRPr="00B106BB">
        <w:rPr>
          <w:rFonts w:ascii="Arial" w:hAnsi="Arial" w:cs="Arial"/>
          <w:spacing w:val="-22"/>
          <w:sz w:val="24"/>
          <w:szCs w:val="24"/>
        </w:rPr>
        <w:t xml:space="preserve"> </w:t>
      </w:r>
      <w:r w:rsidRPr="00B106BB">
        <w:rPr>
          <w:rFonts w:ascii="Arial" w:hAnsi="Arial" w:cs="Arial"/>
          <w:sz w:val="24"/>
          <w:szCs w:val="24"/>
        </w:rPr>
        <w:t>the</w:t>
      </w:r>
      <w:r w:rsidRPr="00B106BB">
        <w:rPr>
          <w:rFonts w:ascii="Arial" w:hAnsi="Arial" w:cs="Arial"/>
          <w:spacing w:val="1"/>
          <w:w w:val="99"/>
          <w:sz w:val="24"/>
          <w:szCs w:val="24"/>
        </w:rPr>
        <w:t xml:space="preserve"> </w:t>
      </w:r>
      <w:r w:rsidRPr="00B106BB">
        <w:rPr>
          <w:rFonts w:ascii="Arial" w:hAnsi="Arial" w:cs="Arial"/>
          <w:sz w:val="24"/>
          <w:szCs w:val="24"/>
        </w:rPr>
        <w:t>committee any matter which is relevant to the functions of</w:t>
      </w:r>
      <w:r w:rsidRPr="00B106BB">
        <w:rPr>
          <w:rFonts w:ascii="Arial" w:hAnsi="Arial" w:cs="Arial"/>
          <w:spacing w:val="-11"/>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Pr="00B106BB">
        <w:rPr>
          <w:rFonts w:ascii="Arial" w:hAnsi="Arial" w:cs="Arial"/>
          <w:sz w:val="24"/>
          <w:szCs w:val="24"/>
        </w:rPr>
        <w:t>committee</w:t>
      </w:r>
      <w:r w:rsidR="00353D0C" w:rsidRPr="00B106BB">
        <w:rPr>
          <w:rFonts w:ascii="Arial" w:hAnsi="Arial" w:cs="Arial"/>
          <w:sz w:val="24"/>
          <w:szCs w:val="24"/>
        </w:rPr>
        <w:t>,</w:t>
      </w:r>
    </w:p>
    <w:p w14:paraId="66D9A1D7" w14:textId="77777777" w:rsidR="000F6C89" w:rsidRPr="00B106BB" w:rsidRDefault="00184132" w:rsidP="00F049BD">
      <w:pPr>
        <w:pStyle w:val="ListParagraph"/>
        <w:numPr>
          <w:ilvl w:val="0"/>
          <w:numId w:val="9"/>
        </w:numPr>
        <w:ind w:left="2160" w:right="282" w:hanging="720"/>
        <w:jc w:val="both"/>
        <w:rPr>
          <w:rFonts w:ascii="Arial" w:eastAsia="Calibri" w:hAnsi="Arial" w:cs="Arial"/>
          <w:sz w:val="24"/>
          <w:szCs w:val="24"/>
        </w:rPr>
      </w:pPr>
      <w:r w:rsidRPr="00B106BB">
        <w:rPr>
          <w:rFonts w:ascii="Arial" w:hAnsi="Arial" w:cs="Arial"/>
          <w:sz w:val="24"/>
          <w:szCs w:val="24"/>
        </w:rPr>
        <w:t>any member of an overview and scrutiny sub-committee may refer to</w:t>
      </w:r>
      <w:r w:rsidRPr="00B106BB">
        <w:rPr>
          <w:rFonts w:ascii="Arial" w:hAnsi="Arial" w:cs="Arial"/>
          <w:spacing w:val="-20"/>
          <w:sz w:val="24"/>
          <w:szCs w:val="24"/>
        </w:rPr>
        <w:t xml:space="preserve"> </w:t>
      </w:r>
      <w:r w:rsidRPr="00B106BB">
        <w:rPr>
          <w:rFonts w:ascii="Arial" w:hAnsi="Arial" w:cs="Arial"/>
          <w:sz w:val="24"/>
          <w:szCs w:val="24"/>
        </w:rPr>
        <w:t>a sub-committee any matter which is relevant to the functions of the</w:t>
      </w:r>
      <w:r w:rsidRPr="00B106BB">
        <w:rPr>
          <w:rFonts w:ascii="Arial" w:hAnsi="Arial" w:cs="Arial"/>
          <w:spacing w:val="-22"/>
          <w:sz w:val="24"/>
          <w:szCs w:val="24"/>
        </w:rPr>
        <w:t xml:space="preserve"> </w:t>
      </w:r>
      <w:r w:rsidRPr="00B106BB">
        <w:rPr>
          <w:rFonts w:ascii="Arial" w:hAnsi="Arial" w:cs="Arial"/>
          <w:sz w:val="24"/>
          <w:szCs w:val="24"/>
        </w:rPr>
        <w:t>sub-committee</w:t>
      </w:r>
      <w:r w:rsidR="00353D0C" w:rsidRPr="00B106BB">
        <w:rPr>
          <w:rFonts w:ascii="Arial" w:hAnsi="Arial" w:cs="Arial"/>
          <w:sz w:val="24"/>
          <w:szCs w:val="24"/>
        </w:rPr>
        <w:t>,</w:t>
      </w:r>
    </w:p>
    <w:p w14:paraId="4622A13A" w14:textId="77777777" w:rsidR="000F6C89" w:rsidRPr="00B106BB" w:rsidRDefault="00184132" w:rsidP="00F049BD">
      <w:pPr>
        <w:pStyle w:val="ListParagraph"/>
        <w:numPr>
          <w:ilvl w:val="0"/>
          <w:numId w:val="9"/>
        </w:numPr>
        <w:ind w:left="2160" w:right="148" w:hanging="720"/>
        <w:rPr>
          <w:rFonts w:ascii="Arial" w:eastAsia="Calibri" w:hAnsi="Arial" w:cs="Arial"/>
          <w:sz w:val="24"/>
          <w:szCs w:val="24"/>
        </w:rPr>
      </w:pPr>
      <w:r w:rsidRPr="00B106BB">
        <w:rPr>
          <w:rFonts w:ascii="Arial" w:hAnsi="Arial" w:cs="Arial"/>
          <w:sz w:val="24"/>
          <w:szCs w:val="24"/>
        </w:rPr>
        <w:t xml:space="preserve">any member of the </w:t>
      </w:r>
      <w:r w:rsidR="00262328" w:rsidRPr="00B106BB">
        <w:rPr>
          <w:rFonts w:ascii="Arial" w:hAnsi="Arial" w:cs="Arial"/>
          <w:sz w:val="24"/>
          <w:szCs w:val="24"/>
        </w:rPr>
        <w:t xml:space="preserve">Combined </w:t>
      </w:r>
      <w:r w:rsidRPr="00B106BB">
        <w:rPr>
          <w:rFonts w:ascii="Arial" w:hAnsi="Arial" w:cs="Arial"/>
          <w:sz w:val="24"/>
          <w:szCs w:val="24"/>
        </w:rPr>
        <w:t>Authority may refer to an overview and</w:t>
      </w:r>
      <w:r w:rsidRPr="00B106BB">
        <w:rPr>
          <w:rFonts w:ascii="Arial" w:hAnsi="Arial" w:cs="Arial"/>
          <w:spacing w:val="-14"/>
          <w:sz w:val="24"/>
          <w:szCs w:val="24"/>
        </w:rPr>
        <w:t xml:space="preserve"> </w:t>
      </w:r>
      <w:r w:rsidRPr="00B106BB">
        <w:rPr>
          <w:rFonts w:ascii="Arial" w:hAnsi="Arial" w:cs="Arial"/>
          <w:sz w:val="24"/>
          <w:szCs w:val="24"/>
        </w:rPr>
        <w:t>scrutiny</w:t>
      </w:r>
      <w:r w:rsidRPr="00B106BB">
        <w:rPr>
          <w:rFonts w:ascii="Arial" w:hAnsi="Arial" w:cs="Arial"/>
          <w:w w:val="99"/>
          <w:sz w:val="24"/>
          <w:szCs w:val="24"/>
        </w:rPr>
        <w:t xml:space="preserve"> </w:t>
      </w:r>
      <w:r w:rsidRPr="00B106BB">
        <w:rPr>
          <w:rFonts w:ascii="Arial" w:hAnsi="Arial" w:cs="Arial"/>
          <w:sz w:val="24"/>
          <w:szCs w:val="24"/>
        </w:rPr>
        <w:t>committee any matter which is relevant to the function of the</w:t>
      </w:r>
      <w:r w:rsidRPr="00B106BB">
        <w:rPr>
          <w:rFonts w:ascii="Arial" w:hAnsi="Arial" w:cs="Arial"/>
          <w:spacing w:val="-18"/>
          <w:sz w:val="24"/>
          <w:szCs w:val="24"/>
        </w:rPr>
        <w:t xml:space="preserve"> </w:t>
      </w:r>
      <w:r w:rsidRPr="00B106BB">
        <w:rPr>
          <w:rFonts w:ascii="Arial" w:hAnsi="Arial" w:cs="Arial"/>
          <w:sz w:val="24"/>
          <w:szCs w:val="24"/>
        </w:rPr>
        <w:t>committee</w:t>
      </w:r>
      <w:r w:rsidRPr="00B106BB">
        <w:rPr>
          <w:rFonts w:ascii="Arial" w:hAnsi="Arial" w:cs="Arial"/>
          <w:w w:val="99"/>
          <w:sz w:val="24"/>
          <w:szCs w:val="24"/>
        </w:rPr>
        <w:t xml:space="preserve"> </w:t>
      </w:r>
      <w:r w:rsidRPr="00B106BB">
        <w:rPr>
          <w:rFonts w:ascii="Arial" w:hAnsi="Arial" w:cs="Arial"/>
          <w:sz w:val="24"/>
          <w:szCs w:val="24"/>
        </w:rPr>
        <w:t>and is not an excluded</w:t>
      </w:r>
      <w:r w:rsidRPr="00B106BB">
        <w:rPr>
          <w:rFonts w:ascii="Arial" w:hAnsi="Arial" w:cs="Arial"/>
          <w:spacing w:val="3"/>
          <w:sz w:val="24"/>
          <w:szCs w:val="24"/>
        </w:rPr>
        <w:t xml:space="preserve"> </w:t>
      </w:r>
      <w:r w:rsidRPr="00B106BB">
        <w:rPr>
          <w:rFonts w:ascii="Arial" w:hAnsi="Arial" w:cs="Arial"/>
          <w:sz w:val="24"/>
          <w:szCs w:val="24"/>
        </w:rPr>
        <w:t>matter</w:t>
      </w:r>
      <w:r w:rsidR="00353D0C" w:rsidRPr="00B106BB">
        <w:rPr>
          <w:rFonts w:ascii="Arial" w:hAnsi="Arial" w:cs="Arial"/>
          <w:sz w:val="24"/>
          <w:szCs w:val="24"/>
        </w:rPr>
        <w:t>,</w:t>
      </w:r>
      <w:r w:rsidR="00886D93" w:rsidRPr="00B106BB">
        <w:rPr>
          <w:rStyle w:val="FootnoteReference"/>
          <w:rFonts w:ascii="Arial" w:hAnsi="Arial" w:cs="Arial"/>
          <w:sz w:val="24"/>
          <w:szCs w:val="24"/>
        </w:rPr>
        <w:footnoteReference w:id="7"/>
      </w:r>
      <w:r w:rsidR="00353D0C" w:rsidRPr="00B106BB">
        <w:rPr>
          <w:rFonts w:ascii="Arial" w:hAnsi="Arial" w:cs="Arial"/>
          <w:sz w:val="24"/>
          <w:szCs w:val="24"/>
        </w:rPr>
        <w:t xml:space="preserve"> and</w:t>
      </w:r>
    </w:p>
    <w:p w14:paraId="39900C08" w14:textId="77777777" w:rsidR="000F6C89" w:rsidRPr="00B106BB" w:rsidRDefault="00184132" w:rsidP="00073641">
      <w:pPr>
        <w:pStyle w:val="ListParagraph"/>
        <w:numPr>
          <w:ilvl w:val="0"/>
          <w:numId w:val="9"/>
        </w:numPr>
        <w:ind w:left="2160" w:right="115" w:hanging="720"/>
        <w:rPr>
          <w:rFonts w:ascii="Arial" w:eastAsia="Calibri" w:hAnsi="Arial" w:cs="Arial"/>
          <w:sz w:val="24"/>
          <w:szCs w:val="24"/>
        </w:rPr>
      </w:pPr>
      <w:r w:rsidRPr="00B106BB">
        <w:rPr>
          <w:rFonts w:ascii="Arial" w:hAnsi="Arial" w:cs="Arial"/>
          <w:sz w:val="24"/>
          <w:szCs w:val="24"/>
        </w:rPr>
        <w:t xml:space="preserve">any member of a </w:t>
      </w:r>
      <w:r w:rsidR="00B03145" w:rsidRPr="00B106BB">
        <w:rPr>
          <w:rFonts w:ascii="Arial" w:hAnsi="Arial" w:cs="Arial"/>
          <w:sz w:val="24"/>
          <w:szCs w:val="24"/>
        </w:rPr>
        <w:t>c</w:t>
      </w:r>
      <w:r w:rsidRPr="00B106BB">
        <w:rPr>
          <w:rFonts w:ascii="Arial" w:hAnsi="Arial" w:cs="Arial"/>
          <w:sz w:val="24"/>
          <w:szCs w:val="24"/>
        </w:rPr>
        <w:t xml:space="preserve">onstituent </w:t>
      </w:r>
      <w:r w:rsidR="00B03145" w:rsidRPr="00B106BB">
        <w:rPr>
          <w:rFonts w:ascii="Arial" w:hAnsi="Arial" w:cs="Arial"/>
          <w:sz w:val="24"/>
          <w:szCs w:val="24"/>
        </w:rPr>
        <w:t>c</w:t>
      </w:r>
      <w:r w:rsidRPr="00B106BB">
        <w:rPr>
          <w:rFonts w:ascii="Arial" w:hAnsi="Arial" w:cs="Arial"/>
          <w:sz w:val="24"/>
          <w:szCs w:val="24"/>
        </w:rPr>
        <w:t xml:space="preserve">ouncil or the </w:t>
      </w:r>
      <w:r w:rsidR="00B03145" w:rsidRPr="00B106BB">
        <w:rPr>
          <w:rFonts w:ascii="Arial" w:hAnsi="Arial" w:cs="Arial"/>
          <w:sz w:val="24"/>
          <w:szCs w:val="24"/>
        </w:rPr>
        <w:t>n</w:t>
      </w:r>
      <w:r w:rsidRPr="00B106BB">
        <w:rPr>
          <w:rFonts w:ascii="Arial" w:hAnsi="Arial" w:cs="Arial"/>
          <w:sz w:val="24"/>
          <w:szCs w:val="24"/>
        </w:rPr>
        <w:t>on-</w:t>
      </w:r>
      <w:r w:rsidR="00B03145" w:rsidRPr="00B106BB">
        <w:rPr>
          <w:rFonts w:ascii="Arial" w:hAnsi="Arial" w:cs="Arial"/>
          <w:sz w:val="24"/>
          <w:szCs w:val="24"/>
        </w:rPr>
        <w:t>c</w:t>
      </w:r>
      <w:r w:rsidRPr="00B106BB">
        <w:rPr>
          <w:rFonts w:ascii="Arial" w:hAnsi="Arial" w:cs="Arial"/>
          <w:sz w:val="24"/>
          <w:szCs w:val="24"/>
        </w:rPr>
        <w:t xml:space="preserve">onstituent </w:t>
      </w:r>
      <w:r w:rsidR="00B03145" w:rsidRPr="00B106BB">
        <w:rPr>
          <w:rFonts w:ascii="Arial" w:hAnsi="Arial" w:cs="Arial"/>
          <w:sz w:val="24"/>
          <w:szCs w:val="24"/>
        </w:rPr>
        <w:t>c</w:t>
      </w:r>
      <w:r w:rsidRPr="00B106BB">
        <w:rPr>
          <w:rFonts w:ascii="Arial" w:hAnsi="Arial" w:cs="Arial"/>
          <w:sz w:val="24"/>
          <w:szCs w:val="24"/>
        </w:rPr>
        <w:t>ouncil</w:t>
      </w:r>
      <w:r w:rsidRPr="00B106BB">
        <w:rPr>
          <w:rFonts w:ascii="Arial" w:hAnsi="Arial" w:cs="Arial"/>
          <w:spacing w:val="-17"/>
          <w:sz w:val="24"/>
          <w:szCs w:val="24"/>
        </w:rPr>
        <w:t xml:space="preserve"> </w:t>
      </w:r>
      <w:r w:rsidRPr="00B106BB">
        <w:rPr>
          <w:rFonts w:ascii="Arial" w:hAnsi="Arial" w:cs="Arial"/>
          <w:sz w:val="24"/>
          <w:szCs w:val="24"/>
        </w:rPr>
        <w:t>may</w:t>
      </w:r>
      <w:r w:rsidRPr="00B106BB">
        <w:rPr>
          <w:rFonts w:ascii="Arial" w:hAnsi="Arial" w:cs="Arial"/>
          <w:w w:val="99"/>
          <w:sz w:val="24"/>
          <w:szCs w:val="24"/>
        </w:rPr>
        <w:t xml:space="preserve"> </w:t>
      </w:r>
      <w:r w:rsidRPr="00B106BB">
        <w:rPr>
          <w:rFonts w:ascii="Arial" w:hAnsi="Arial" w:cs="Arial"/>
          <w:sz w:val="24"/>
          <w:szCs w:val="24"/>
        </w:rPr>
        <w:t>refer to an overview and scrutiny committee any matter which is</w:t>
      </w:r>
      <w:r w:rsidRPr="00B106BB">
        <w:rPr>
          <w:rFonts w:ascii="Arial" w:hAnsi="Arial" w:cs="Arial"/>
          <w:spacing w:val="-22"/>
          <w:sz w:val="24"/>
          <w:szCs w:val="24"/>
        </w:rPr>
        <w:t xml:space="preserve"> </w:t>
      </w:r>
      <w:r w:rsidRPr="00B106BB">
        <w:rPr>
          <w:rFonts w:ascii="Arial" w:hAnsi="Arial" w:cs="Arial"/>
          <w:sz w:val="24"/>
          <w:szCs w:val="24"/>
        </w:rPr>
        <w:t>relevant</w:t>
      </w:r>
      <w:r w:rsidRPr="00B106BB">
        <w:rPr>
          <w:rFonts w:ascii="Arial" w:hAnsi="Arial" w:cs="Arial"/>
          <w:w w:val="99"/>
          <w:sz w:val="24"/>
          <w:szCs w:val="24"/>
        </w:rPr>
        <w:t xml:space="preserve"> </w:t>
      </w:r>
      <w:r w:rsidRPr="00B106BB">
        <w:rPr>
          <w:rFonts w:ascii="Arial" w:hAnsi="Arial" w:cs="Arial"/>
          <w:sz w:val="24"/>
          <w:szCs w:val="24"/>
        </w:rPr>
        <w:t>to the functions of the committee and is not an excluded</w:t>
      </w:r>
      <w:r w:rsidRPr="00B106BB">
        <w:rPr>
          <w:rFonts w:ascii="Arial" w:hAnsi="Arial" w:cs="Arial"/>
          <w:spacing w:val="-10"/>
          <w:sz w:val="24"/>
          <w:szCs w:val="24"/>
        </w:rPr>
        <w:t xml:space="preserve"> </w:t>
      </w:r>
      <w:r w:rsidRPr="00B106BB">
        <w:rPr>
          <w:rFonts w:ascii="Arial" w:hAnsi="Arial" w:cs="Arial"/>
          <w:sz w:val="24"/>
          <w:szCs w:val="24"/>
        </w:rPr>
        <w:t>matter</w:t>
      </w:r>
      <w:r w:rsidR="00886D93" w:rsidRPr="00B106BB">
        <w:rPr>
          <w:rStyle w:val="FootnoteReference"/>
          <w:rFonts w:ascii="Arial" w:hAnsi="Arial" w:cs="Arial"/>
          <w:sz w:val="24"/>
          <w:szCs w:val="24"/>
        </w:rPr>
        <w:footnoteReference w:id="8"/>
      </w:r>
      <w:r w:rsidRPr="00B106BB">
        <w:rPr>
          <w:rFonts w:ascii="Arial" w:hAnsi="Arial" w:cs="Arial"/>
          <w:sz w:val="24"/>
          <w:szCs w:val="24"/>
        </w:rPr>
        <w:t>.</w:t>
      </w:r>
    </w:p>
    <w:p w14:paraId="662A6034" w14:textId="77777777" w:rsidR="000F6C89" w:rsidRPr="00B106BB" w:rsidRDefault="000F6C89" w:rsidP="00775EBB">
      <w:pPr>
        <w:ind w:left="720" w:hanging="720"/>
        <w:rPr>
          <w:rFonts w:ascii="Arial" w:eastAsia="Calibri" w:hAnsi="Arial" w:cs="Arial"/>
          <w:sz w:val="24"/>
          <w:szCs w:val="24"/>
        </w:rPr>
      </w:pPr>
    </w:p>
    <w:p w14:paraId="02B987CE" w14:textId="77777777" w:rsidR="000F6C89" w:rsidRPr="00B106BB" w:rsidRDefault="00184132" w:rsidP="00F049BD">
      <w:pPr>
        <w:pStyle w:val="ListParagraph"/>
        <w:numPr>
          <w:ilvl w:val="1"/>
          <w:numId w:val="10"/>
        </w:numPr>
        <w:ind w:left="1440" w:right="673" w:hanging="720"/>
        <w:rPr>
          <w:rFonts w:ascii="Arial" w:eastAsia="Calibri" w:hAnsi="Arial" w:cs="Arial"/>
          <w:sz w:val="24"/>
          <w:szCs w:val="24"/>
        </w:rPr>
      </w:pPr>
      <w:r w:rsidRPr="00B106BB">
        <w:rPr>
          <w:rFonts w:ascii="Arial" w:hAnsi="Arial" w:cs="Arial"/>
          <w:sz w:val="24"/>
          <w:szCs w:val="24"/>
        </w:rPr>
        <w:t>Any reference must be made in writing to the Scrutiny Officer who</w:t>
      </w:r>
      <w:r w:rsidRPr="00B106BB">
        <w:rPr>
          <w:rFonts w:ascii="Arial" w:hAnsi="Arial" w:cs="Arial"/>
          <w:spacing w:val="-16"/>
          <w:sz w:val="24"/>
          <w:szCs w:val="24"/>
        </w:rPr>
        <w:t xml:space="preserve"> </w:t>
      </w:r>
      <w:r w:rsidRPr="00B106BB">
        <w:rPr>
          <w:rFonts w:ascii="Arial" w:hAnsi="Arial" w:cs="Arial"/>
          <w:sz w:val="24"/>
          <w:szCs w:val="24"/>
        </w:rPr>
        <w:t>will ensure that the matter is included in the agenda for, and discussed at,</w:t>
      </w:r>
      <w:r w:rsidRPr="00B106BB">
        <w:rPr>
          <w:rFonts w:ascii="Arial" w:hAnsi="Arial" w:cs="Arial"/>
          <w:spacing w:val="-20"/>
          <w:sz w:val="24"/>
          <w:szCs w:val="24"/>
        </w:rPr>
        <w:t xml:space="preserve"> </w:t>
      </w:r>
      <w:r w:rsidRPr="00B106BB">
        <w:rPr>
          <w:rFonts w:ascii="Arial" w:hAnsi="Arial" w:cs="Arial"/>
          <w:sz w:val="24"/>
          <w:szCs w:val="24"/>
        </w:rPr>
        <w:t>a meeting of the committee or</w:t>
      </w:r>
      <w:r w:rsidRPr="00B106BB">
        <w:rPr>
          <w:rFonts w:ascii="Arial" w:hAnsi="Arial" w:cs="Arial"/>
          <w:spacing w:val="-2"/>
          <w:sz w:val="24"/>
          <w:szCs w:val="24"/>
        </w:rPr>
        <w:t xml:space="preserve"> </w:t>
      </w:r>
      <w:r w:rsidRPr="00B106BB">
        <w:rPr>
          <w:rFonts w:ascii="Arial" w:hAnsi="Arial" w:cs="Arial"/>
          <w:sz w:val="24"/>
          <w:szCs w:val="24"/>
        </w:rPr>
        <w:t>sub-committee.</w:t>
      </w:r>
    </w:p>
    <w:p w14:paraId="229BA64E" w14:textId="77777777" w:rsidR="000F6C89" w:rsidRPr="00B106BB" w:rsidRDefault="000F6C89" w:rsidP="00F049BD">
      <w:pPr>
        <w:ind w:left="1440" w:hanging="720"/>
        <w:rPr>
          <w:rFonts w:ascii="Arial" w:eastAsia="Calibri" w:hAnsi="Arial" w:cs="Arial"/>
          <w:sz w:val="24"/>
          <w:szCs w:val="24"/>
        </w:rPr>
      </w:pPr>
    </w:p>
    <w:p w14:paraId="4847C838" w14:textId="77777777" w:rsidR="000F6C89" w:rsidRPr="00B106BB" w:rsidRDefault="00184132" w:rsidP="00F049BD">
      <w:pPr>
        <w:pStyle w:val="ListParagraph"/>
        <w:numPr>
          <w:ilvl w:val="1"/>
          <w:numId w:val="10"/>
        </w:numPr>
        <w:ind w:left="1440" w:right="134" w:hanging="720"/>
        <w:rPr>
          <w:rFonts w:ascii="Arial" w:eastAsia="Calibri" w:hAnsi="Arial" w:cs="Arial"/>
          <w:sz w:val="24"/>
          <w:szCs w:val="24"/>
        </w:rPr>
      </w:pPr>
      <w:r w:rsidRPr="00B106BB">
        <w:rPr>
          <w:rFonts w:ascii="Arial" w:hAnsi="Arial" w:cs="Arial"/>
          <w:sz w:val="24"/>
          <w:szCs w:val="24"/>
        </w:rPr>
        <w:t>Where a matter is referred to an overview and scrutiny committee by</w:t>
      </w:r>
      <w:r w:rsidRPr="00B106BB">
        <w:rPr>
          <w:rFonts w:ascii="Arial" w:hAnsi="Arial" w:cs="Arial"/>
          <w:spacing w:val="-14"/>
          <w:sz w:val="24"/>
          <w:szCs w:val="24"/>
        </w:rPr>
        <w:t xml:space="preserve"> </w:t>
      </w:r>
      <w:r w:rsidRPr="00B106BB">
        <w:rPr>
          <w:rFonts w:ascii="Arial" w:hAnsi="Arial" w:cs="Arial"/>
          <w:sz w:val="24"/>
          <w:szCs w:val="24"/>
        </w:rPr>
        <w:t>any</w:t>
      </w:r>
      <w:r w:rsidRPr="00B106BB">
        <w:rPr>
          <w:rFonts w:ascii="Arial" w:hAnsi="Arial" w:cs="Arial"/>
          <w:spacing w:val="1"/>
          <w:sz w:val="24"/>
          <w:szCs w:val="24"/>
        </w:rPr>
        <w:t xml:space="preserve"> </w:t>
      </w:r>
      <w:r w:rsidR="004F1C15" w:rsidRPr="00B106BB">
        <w:rPr>
          <w:rFonts w:ascii="Arial" w:hAnsi="Arial" w:cs="Arial"/>
          <w:sz w:val="24"/>
          <w:szCs w:val="24"/>
        </w:rPr>
        <w:t>m</w:t>
      </w:r>
      <w:r w:rsidRPr="00B106BB">
        <w:rPr>
          <w:rFonts w:ascii="Arial" w:hAnsi="Arial" w:cs="Arial"/>
          <w:sz w:val="24"/>
          <w:szCs w:val="24"/>
        </w:rPr>
        <w:t xml:space="preserve">ember </w:t>
      </w:r>
      <w:proofErr w:type="spellStart"/>
      <w:r w:rsidRPr="00B106BB">
        <w:rPr>
          <w:rFonts w:ascii="Arial" w:hAnsi="Arial" w:cs="Arial"/>
          <w:sz w:val="24"/>
          <w:szCs w:val="24"/>
        </w:rPr>
        <w:t>under standing</w:t>
      </w:r>
      <w:proofErr w:type="spellEnd"/>
      <w:r w:rsidRPr="00B106BB">
        <w:rPr>
          <w:rFonts w:ascii="Arial" w:hAnsi="Arial" w:cs="Arial"/>
          <w:sz w:val="24"/>
          <w:szCs w:val="24"/>
        </w:rPr>
        <w:t xml:space="preserve"> order 9.2 c) or d) above, in considering whether</w:t>
      </w:r>
      <w:r w:rsidRPr="00B106BB">
        <w:rPr>
          <w:rFonts w:ascii="Arial" w:hAnsi="Arial" w:cs="Arial"/>
          <w:spacing w:val="-20"/>
          <w:sz w:val="24"/>
          <w:szCs w:val="24"/>
        </w:rPr>
        <w:t xml:space="preserve"> </w:t>
      </w:r>
      <w:r w:rsidRPr="00B106BB">
        <w:rPr>
          <w:rFonts w:ascii="Arial" w:hAnsi="Arial" w:cs="Arial"/>
          <w:sz w:val="24"/>
          <w:szCs w:val="24"/>
        </w:rPr>
        <w:t xml:space="preserve">to review or </w:t>
      </w:r>
      <w:proofErr w:type="spellStart"/>
      <w:r w:rsidRPr="00B106BB">
        <w:rPr>
          <w:rFonts w:ascii="Arial" w:hAnsi="Arial" w:cs="Arial"/>
          <w:sz w:val="24"/>
          <w:szCs w:val="24"/>
        </w:rPr>
        <w:t>scrutinise</w:t>
      </w:r>
      <w:proofErr w:type="spellEnd"/>
      <w:r w:rsidRPr="00B106BB">
        <w:rPr>
          <w:rFonts w:ascii="Arial" w:hAnsi="Arial" w:cs="Arial"/>
          <w:sz w:val="24"/>
          <w:szCs w:val="24"/>
        </w:rPr>
        <w:t xml:space="preserve"> a matter referred to the committee, the committee</w:t>
      </w:r>
      <w:r w:rsidRPr="00B106BB">
        <w:rPr>
          <w:rFonts w:ascii="Arial" w:hAnsi="Arial" w:cs="Arial"/>
          <w:spacing w:val="-26"/>
          <w:sz w:val="24"/>
          <w:szCs w:val="24"/>
        </w:rPr>
        <w:t xml:space="preserve"> </w:t>
      </w:r>
      <w:r w:rsidRPr="00B106BB">
        <w:rPr>
          <w:rFonts w:ascii="Arial" w:hAnsi="Arial" w:cs="Arial"/>
          <w:sz w:val="24"/>
          <w:szCs w:val="24"/>
        </w:rPr>
        <w:t>must</w:t>
      </w:r>
      <w:r w:rsidRPr="00B106BB">
        <w:rPr>
          <w:rFonts w:ascii="Arial" w:hAnsi="Arial" w:cs="Arial"/>
          <w:w w:val="99"/>
          <w:sz w:val="24"/>
          <w:szCs w:val="24"/>
        </w:rPr>
        <w:t xml:space="preserve"> </w:t>
      </w:r>
      <w:r w:rsidRPr="00B106BB">
        <w:rPr>
          <w:rFonts w:ascii="Arial" w:hAnsi="Arial" w:cs="Arial"/>
          <w:sz w:val="24"/>
          <w:szCs w:val="24"/>
        </w:rPr>
        <w:t>have regard to any representations made by the member referring</w:t>
      </w:r>
      <w:r w:rsidRPr="00B106BB">
        <w:rPr>
          <w:rFonts w:ascii="Arial" w:hAnsi="Arial" w:cs="Arial"/>
          <w:spacing w:val="-14"/>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Pr="00B106BB">
        <w:rPr>
          <w:rFonts w:ascii="Arial" w:hAnsi="Arial" w:cs="Arial"/>
          <w:sz w:val="24"/>
          <w:szCs w:val="24"/>
        </w:rPr>
        <w:t>matter as to why it would be appropriate for the committee to review</w:t>
      </w:r>
      <w:r w:rsidRPr="00B106BB">
        <w:rPr>
          <w:rFonts w:ascii="Arial" w:hAnsi="Arial" w:cs="Arial"/>
          <w:spacing w:val="-14"/>
          <w:sz w:val="24"/>
          <w:szCs w:val="24"/>
        </w:rPr>
        <w:t xml:space="preserve"> </w:t>
      </w:r>
      <w:r w:rsidRPr="00B106BB">
        <w:rPr>
          <w:rFonts w:ascii="Arial" w:hAnsi="Arial" w:cs="Arial"/>
          <w:sz w:val="24"/>
          <w:szCs w:val="24"/>
        </w:rPr>
        <w:t>or</w:t>
      </w:r>
      <w:r w:rsidRPr="00B106BB">
        <w:rPr>
          <w:rFonts w:ascii="Arial" w:hAnsi="Arial" w:cs="Arial"/>
          <w:w w:val="99"/>
          <w:sz w:val="24"/>
          <w:szCs w:val="24"/>
        </w:rPr>
        <w:t xml:space="preserve"> </w:t>
      </w:r>
      <w:proofErr w:type="spellStart"/>
      <w:r w:rsidRPr="00B106BB">
        <w:rPr>
          <w:rFonts w:ascii="Arial" w:hAnsi="Arial" w:cs="Arial"/>
          <w:sz w:val="24"/>
          <w:szCs w:val="24"/>
        </w:rPr>
        <w:t>scrutinise</w:t>
      </w:r>
      <w:proofErr w:type="spellEnd"/>
      <w:r w:rsidRPr="00B106BB">
        <w:rPr>
          <w:rFonts w:ascii="Arial" w:hAnsi="Arial" w:cs="Arial"/>
          <w:sz w:val="24"/>
          <w:szCs w:val="24"/>
        </w:rPr>
        <w:t xml:space="preserve"> the matter.  If the committee decides not to review or</w:t>
      </w:r>
      <w:r w:rsidRPr="00B106BB">
        <w:rPr>
          <w:rFonts w:ascii="Arial" w:hAnsi="Arial" w:cs="Arial"/>
          <w:spacing w:val="-18"/>
          <w:sz w:val="24"/>
          <w:szCs w:val="24"/>
        </w:rPr>
        <w:t xml:space="preserve"> </w:t>
      </w:r>
      <w:proofErr w:type="spellStart"/>
      <w:r w:rsidRPr="00B106BB">
        <w:rPr>
          <w:rFonts w:ascii="Arial" w:hAnsi="Arial" w:cs="Arial"/>
          <w:sz w:val="24"/>
          <w:szCs w:val="24"/>
        </w:rPr>
        <w:t>scrutinise</w:t>
      </w:r>
      <w:proofErr w:type="spellEnd"/>
      <w:r w:rsidRPr="00B106BB">
        <w:rPr>
          <w:rFonts w:ascii="Arial" w:hAnsi="Arial" w:cs="Arial"/>
          <w:w w:val="99"/>
          <w:sz w:val="24"/>
          <w:szCs w:val="24"/>
        </w:rPr>
        <w:t xml:space="preserve"> </w:t>
      </w:r>
      <w:r w:rsidRPr="00B106BB">
        <w:rPr>
          <w:rFonts w:ascii="Arial" w:hAnsi="Arial" w:cs="Arial"/>
          <w:sz w:val="24"/>
          <w:szCs w:val="24"/>
        </w:rPr>
        <w:t>the matter, it must notify the member of its decision and the reasons for</w:t>
      </w:r>
      <w:r w:rsidRPr="00B106BB">
        <w:rPr>
          <w:rFonts w:ascii="Arial" w:hAnsi="Arial" w:cs="Arial"/>
          <w:spacing w:val="-21"/>
          <w:sz w:val="24"/>
          <w:szCs w:val="24"/>
        </w:rPr>
        <w:t xml:space="preserve"> </w:t>
      </w:r>
      <w:r w:rsidRPr="00B106BB">
        <w:rPr>
          <w:rFonts w:ascii="Arial" w:hAnsi="Arial" w:cs="Arial"/>
          <w:sz w:val="24"/>
          <w:szCs w:val="24"/>
        </w:rPr>
        <w:t>it.</w:t>
      </w:r>
    </w:p>
    <w:p w14:paraId="04D8DA93" w14:textId="77777777" w:rsidR="00537332" w:rsidRPr="00B106BB" w:rsidRDefault="00537332" w:rsidP="00F049BD">
      <w:pPr>
        <w:ind w:left="1440" w:right="134" w:hanging="720"/>
        <w:rPr>
          <w:rFonts w:ascii="Arial" w:eastAsia="Calibri" w:hAnsi="Arial" w:cs="Arial"/>
          <w:sz w:val="24"/>
          <w:szCs w:val="24"/>
        </w:rPr>
      </w:pPr>
    </w:p>
    <w:p w14:paraId="0E45DECC" w14:textId="77777777" w:rsidR="000F6C89" w:rsidRPr="00B106BB" w:rsidRDefault="00184132" w:rsidP="00F049BD">
      <w:pPr>
        <w:pStyle w:val="ListParagraph"/>
        <w:numPr>
          <w:ilvl w:val="1"/>
          <w:numId w:val="10"/>
        </w:numPr>
        <w:ind w:left="1440" w:right="147" w:hanging="720"/>
        <w:rPr>
          <w:rFonts w:ascii="Arial" w:eastAsia="Calibri" w:hAnsi="Arial" w:cs="Arial"/>
          <w:sz w:val="24"/>
          <w:szCs w:val="24"/>
        </w:rPr>
      </w:pPr>
      <w:r w:rsidRPr="00B106BB">
        <w:rPr>
          <w:rFonts w:ascii="Arial" w:hAnsi="Arial" w:cs="Arial"/>
          <w:sz w:val="24"/>
          <w:szCs w:val="24"/>
        </w:rPr>
        <w:t>An overview and scrutiny committee must provide a member with any</w:t>
      </w:r>
      <w:r w:rsidRPr="00B106BB">
        <w:rPr>
          <w:rFonts w:ascii="Arial" w:hAnsi="Arial" w:cs="Arial"/>
          <w:spacing w:val="-17"/>
          <w:sz w:val="24"/>
          <w:szCs w:val="24"/>
        </w:rPr>
        <w:t xml:space="preserve"> </w:t>
      </w:r>
      <w:r w:rsidRPr="00B106BB">
        <w:rPr>
          <w:rFonts w:ascii="Arial" w:hAnsi="Arial" w:cs="Arial"/>
          <w:sz w:val="24"/>
          <w:szCs w:val="24"/>
        </w:rPr>
        <w:t>copy</w:t>
      </w:r>
      <w:r w:rsidRPr="00B106BB">
        <w:rPr>
          <w:rFonts w:ascii="Arial" w:hAnsi="Arial" w:cs="Arial"/>
          <w:spacing w:val="1"/>
          <w:sz w:val="24"/>
          <w:szCs w:val="24"/>
        </w:rPr>
        <w:t xml:space="preserve"> </w:t>
      </w:r>
      <w:r w:rsidRPr="00B106BB">
        <w:rPr>
          <w:rFonts w:ascii="Arial" w:hAnsi="Arial" w:cs="Arial"/>
          <w:sz w:val="24"/>
          <w:szCs w:val="24"/>
        </w:rPr>
        <w:t>of any report or recommendatio</w:t>
      </w:r>
      <w:r w:rsidR="004633E0" w:rsidRPr="00B106BB">
        <w:rPr>
          <w:rFonts w:ascii="Arial" w:hAnsi="Arial" w:cs="Arial"/>
          <w:sz w:val="24"/>
          <w:szCs w:val="24"/>
        </w:rPr>
        <w:t>ns which it makes in connection w</w:t>
      </w:r>
      <w:r w:rsidRPr="00B106BB">
        <w:rPr>
          <w:rFonts w:ascii="Arial" w:hAnsi="Arial" w:cs="Arial"/>
          <w:sz w:val="24"/>
          <w:szCs w:val="24"/>
        </w:rPr>
        <w:t>ith</w:t>
      </w:r>
      <w:r w:rsidRPr="00B106BB">
        <w:rPr>
          <w:rFonts w:ascii="Arial" w:hAnsi="Arial" w:cs="Arial"/>
          <w:spacing w:val="-8"/>
          <w:sz w:val="24"/>
          <w:szCs w:val="24"/>
        </w:rPr>
        <w:t xml:space="preserve"> </w:t>
      </w:r>
      <w:r w:rsidRPr="00B106BB">
        <w:rPr>
          <w:rFonts w:ascii="Arial" w:hAnsi="Arial" w:cs="Arial"/>
          <w:sz w:val="24"/>
          <w:szCs w:val="24"/>
        </w:rPr>
        <w:t>any</w:t>
      </w:r>
      <w:r w:rsidRPr="00B106BB">
        <w:rPr>
          <w:rFonts w:ascii="Arial" w:hAnsi="Arial" w:cs="Arial"/>
          <w:w w:val="99"/>
          <w:sz w:val="24"/>
          <w:szCs w:val="24"/>
        </w:rPr>
        <w:t xml:space="preserve"> </w:t>
      </w:r>
      <w:r w:rsidRPr="00B106BB">
        <w:rPr>
          <w:rFonts w:ascii="Arial" w:hAnsi="Arial" w:cs="Arial"/>
          <w:sz w:val="24"/>
          <w:szCs w:val="24"/>
        </w:rPr>
        <w:t>matter referred to it by the member</w:t>
      </w:r>
      <w:r w:rsidR="00537332" w:rsidRPr="00B106BB">
        <w:rPr>
          <w:rStyle w:val="FootnoteReference"/>
          <w:rFonts w:ascii="Arial" w:hAnsi="Arial" w:cs="Arial"/>
          <w:sz w:val="24"/>
          <w:szCs w:val="24"/>
        </w:rPr>
        <w:footnoteReference w:id="9"/>
      </w:r>
      <w:r w:rsidRPr="00B106BB">
        <w:rPr>
          <w:rFonts w:ascii="Arial" w:hAnsi="Arial" w:cs="Arial"/>
          <w:position w:val="8"/>
          <w:sz w:val="24"/>
          <w:szCs w:val="24"/>
        </w:rPr>
        <w:t xml:space="preserve"> </w:t>
      </w:r>
      <w:proofErr w:type="spellStart"/>
      <w:r w:rsidR="004633E0" w:rsidRPr="00B106BB">
        <w:rPr>
          <w:rFonts w:ascii="Arial" w:hAnsi="Arial" w:cs="Arial"/>
          <w:sz w:val="24"/>
          <w:szCs w:val="24"/>
        </w:rPr>
        <w:t>under standing</w:t>
      </w:r>
      <w:proofErr w:type="spellEnd"/>
      <w:r w:rsidRPr="00B106BB">
        <w:rPr>
          <w:rFonts w:ascii="Arial" w:hAnsi="Arial" w:cs="Arial"/>
          <w:sz w:val="24"/>
          <w:szCs w:val="24"/>
        </w:rPr>
        <w:t xml:space="preserve"> order 9.2 c) or d)</w:t>
      </w:r>
      <w:r w:rsidRPr="00B106BB">
        <w:rPr>
          <w:rFonts w:ascii="Arial" w:hAnsi="Arial" w:cs="Arial"/>
          <w:spacing w:val="-34"/>
          <w:sz w:val="24"/>
          <w:szCs w:val="24"/>
        </w:rPr>
        <w:t xml:space="preserve"> </w:t>
      </w:r>
      <w:r w:rsidRPr="00B106BB">
        <w:rPr>
          <w:rFonts w:ascii="Arial" w:hAnsi="Arial" w:cs="Arial"/>
          <w:sz w:val="24"/>
          <w:szCs w:val="24"/>
        </w:rPr>
        <w:t>above,</w:t>
      </w:r>
      <w:r w:rsidRPr="00B106BB">
        <w:rPr>
          <w:rFonts w:ascii="Arial" w:hAnsi="Arial" w:cs="Arial"/>
          <w:w w:val="99"/>
          <w:sz w:val="24"/>
          <w:szCs w:val="24"/>
        </w:rPr>
        <w:t xml:space="preserve"> </w:t>
      </w:r>
      <w:r w:rsidRPr="00B106BB">
        <w:rPr>
          <w:rFonts w:ascii="Arial" w:hAnsi="Arial" w:cs="Arial"/>
          <w:sz w:val="24"/>
          <w:szCs w:val="24"/>
        </w:rPr>
        <w:t>subject to standing order 12.4</w:t>
      </w:r>
      <w:r w:rsidRPr="00B106BB">
        <w:rPr>
          <w:rFonts w:ascii="Arial" w:hAnsi="Arial" w:cs="Arial"/>
          <w:spacing w:val="-6"/>
          <w:sz w:val="24"/>
          <w:szCs w:val="24"/>
        </w:rPr>
        <w:t xml:space="preserve"> </w:t>
      </w:r>
      <w:r w:rsidRPr="00B106BB">
        <w:rPr>
          <w:rFonts w:ascii="Arial" w:hAnsi="Arial" w:cs="Arial"/>
          <w:sz w:val="24"/>
          <w:szCs w:val="24"/>
        </w:rPr>
        <w:t>below.</w:t>
      </w:r>
    </w:p>
    <w:p w14:paraId="2980DDBA" w14:textId="77777777" w:rsidR="004633E0" w:rsidRPr="00B106BB" w:rsidRDefault="004633E0" w:rsidP="00775EBB">
      <w:pPr>
        <w:tabs>
          <w:tab w:val="left" w:pos="1560"/>
        </w:tabs>
        <w:ind w:left="720" w:right="147" w:hanging="720"/>
        <w:rPr>
          <w:rFonts w:ascii="Arial" w:eastAsia="Calibri" w:hAnsi="Arial" w:cs="Arial"/>
          <w:sz w:val="24"/>
          <w:szCs w:val="24"/>
        </w:rPr>
      </w:pPr>
    </w:p>
    <w:p w14:paraId="4FC6E317" w14:textId="77777777" w:rsidR="000F6C89" w:rsidRPr="00B106BB" w:rsidRDefault="00184132" w:rsidP="00775EBB">
      <w:pPr>
        <w:pStyle w:val="Heading1"/>
        <w:numPr>
          <w:ilvl w:val="0"/>
          <w:numId w:val="10"/>
        </w:numPr>
        <w:tabs>
          <w:tab w:val="left" w:pos="1561"/>
        </w:tabs>
        <w:ind w:left="720" w:right="559" w:hanging="720"/>
        <w:rPr>
          <w:rFonts w:ascii="Arial" w:hAnsi="Arial" w:cs="Arial"/>
          <w:b w:val="0"/>
          <w:bCs w:val="0"/>
          <w:sz w:val="24"/>
          <w:szCs w:val="24"/>
        </w:rPr>
      </w:pPr>
      <w:r w:rsidRPr="00B106BB">
        <w:rPr>
          <w:rFonts w:ascii="Arial" w:hAnsi="Arial" w:cs="Arial"/>
          <w:sz w:val="24"/>
          <w:szCs w:val="24"/>
        </w:rPr>
        <w:t>Meetings</w:t>
      </w:r>
    </w:p>
    <w:p w14:paraId="1C02BDE1" w14:textId="77777777" w:rsidR="000F6C89" w:rsidRPr="00B106BB" w:rsidRDefault="000F6C89" w:rsidP="00775EBB">
      <w:pPr>
        <w:ind w:left="720" w:hanging="720"/>
        <w:rPr>
          <w:rFonts w:ascii="Arial" w:eastAsia="Calibri" w:hAnsi="Arial" w:cs="Arial"/>
          <w:b/>
          <w:bCs/>
          <w:sz w:val="24"/>
          <w:szCs w:val="24"/>
        </w:rPr>
      </w:pPr>
    </w:p>
    <w:p w14:paraId="303B1005" w14:textId="77777777" w:rsidR="000F6C89" w:rsidRPr="00B106BB" w:rsidRDefault="00184132" w:rsidP="00F049BD">
      <w:pPr>
        <w:pStyle w:val="ListParagraph"/>
        <w:numPr>
          <w:ilvl w:val="1"/>
          <w:numId w:val="10"/>
        </w:numPr>
        <w:ind w:left="1440" w:right="665" w:hanging="720"/>
        <w:rPr>
          <w:rFonts w:ascii="Arial" w:eastAsia="Calibri" w:hAnsi="Arial" w:cs="Arial"/>
          <w:sz w:val="24"/>
          <w:szCs w:val="24"/>
        </w:rPr>
      </w:pPr>
      <w:r w:rsidRPr="00B106BB">
        <w:rPr>
          <w:rFonts w:ascii="Arial" w:hAnsi="Arial" w:cs="Arial"/>
          <w:sz w:val="24"/>
          <w:szCs w:val="24"/>
        </w:rPr>
        <w:t xml:space="preserve">There shall be at least </w:t>
      </w:r>
      <w:r w:rsidR="00BB09E3" w:rsidRPr="00B106BB">
        <w:rPr>
          <w:rFonts w:ascii="Arial" w:hAnsi="Arial" w:cs="Arial"/>
          <w:b/>
          <w:sz w:val="24"/>
          <w:szCs w:val="24"/>
        </w:rPr>
        <w:t>four</w:t>
      </w:r>
      <w:r w:rsidRPr="00B106BB">
        <w:rPr>
          <w:rFonts w:ascii="Arial" w:hAnsi="Arial" w:cs="Arial"/>
          <w:sz w:val="24"/>
          <w:szCs w:val="24"/>
        </w:rPr>
        <w:t xml:space="preserve"> ordinary meetings of any overview and</w:t>
      </w:r>
      <w:r w:rsidRPr="00B106BB">
        <w:rPr>
          <w:rFonts w:ascii="Arial" w:hAnsi="Arial" w:cs="Arial"/>
          <w:spacing w:val="-20"/>
          <w:sz w:val="24"/>
          <w:szCs w:val="24"/>
        </w:rPr>
        <w:t xml:space="preserve"> </w:t>
      </w:r>
      <w:r w:rsidRPr="00B106BB">
        <w:rPr>
          <w:rFonts w:ascii="Arial" w:hAnsi="Arial" w:cs="Arial"/>
          <w:sz w:val="24"/>
          <w:szCs w:val="24"/>
        </w:rPr>
        <w:t>scrutiny</w:t>
      </w:r>
      <w:r w:rsidRPr="00B106BB">
        <w:rPr>
          <w:rFonts w:ascii="Arial" w:hAnsi="Arial" w:cs="Arial"/>
          <w:w w:val="99"/>
          <w:sz w:val="24"/>
          <w:szCs w:val="24"/>
        </w:rPr>
        <w:t xml:space="preserve"> </w:t>
      </w:r>
      <w:r w:rsidRPr="00B106BB">
        <w:rPr>
          <w:rFonts w:ascii="Arial" w:hAnsi="Arial" w:cs="Arial"/>
          <w:sz w:val="24"/>
          <w:szCs w:val="24"/>
        </w:rPr>
        <w:t>committee in each</w:t>
      </w:r>
      <w:r w:rsidRPr="00B106BB">
        <w:rPr>
          <w:rFonts w:ascii="Arial" w:hAnsi="Arial" w:cs="Arial"/>
          <w:spacing w:val="4"/>
          <w:sz w:val="24"/>
          <w:szCs w:val="24"/>
        </w:rPr>
        <w:t xml:space="preserve"> </w:t>
      </w:r>
      <w:r w:rsidRPr="00B106BB">
        <w:rPr>
          <w:rFonts w:ascii="Arial" w:hAnsi="Arial" w:cs="Arial"/>
          <w:sz w:val="24"/>
          <w:szCs w:val="24"/>
        </w:rPr>
        <w:t>year.</w:t>
      </w:r>
    </w:p>
    <w:p w14:paraId="64E25AE5" w14:textId="77777777" w:rsidR="000F6C89" w:rsidRPr="00B106BB" w:rsidRDefault="000F6C89" w:rsidP="00F049BD">
      <w:pPr>
        <w:ind w:left="1440" w:hanging="720"/>
        <w:rPr>
          <w:rFonts w:ascii="Arial" w:eastAsia="Calibri" w:hAnsi="Arial" w:cs="Arial"/>
          <w:sz w:val="24"/>
          <w:szCs w:val="24"/>
        </w:rPr>
      </w:pPr>
    </w:p>
    <w:p w14:paraId="5AC5DD2E" w14:textId="77777777" w:rsidR="000F6C89" w:rsidRPr="00B106BB" w:rsidRDefault="00184132" w:rsidP="00F049BD">
      <w:pPr>
        <w:pStyle w:val="ListParagraph"/>
        <w:numPr>
          <w:ilvl w:val="1"/>
          <w:numId w:val="10"/>
        </w:numPr>
        <w:ind w:left="1440" w:right="520" w:hanging="720"/>
        <w:rPr>
          <w:rFonts w:ascii="Arial" w:eastAsia="Calibri" w:hAnsi="Arial" w:cs="Arial"/>
          <w:sz w:val="24"/>
          <w:szCs w:val="24"/>
        </w:rPr>
      </w:pPr>
      <w:r w:rsidRPr="00B106BB">
        <w:rPr>
          <w:rFonts w:ascii="Arial" w:hAnsi="Arial" w:cs="Arial"/>
          <w:sz w:val="24"/>
          <w:szCs w:val="24"/>
        </w:rPr>
        <w:t>An extraordinary meeting of an overview and scrutiny committee may</w:t>
      </w:r>
      <w:r w:rsidRPr="00B106BB">
        <w:rPr>
          <w:rFonts w:ascii="Arial" w:hAnsi="Arial" w:cs="Arial"/>
          <w:spacing w:val="-23"/>
          <w:sz w:val="24"/>
          <w:szCs w:val="24"/>
        </w:rPr>
        <w:t xml:space="preserve"> </w:t>
      </w:r>
      <w:r w:rsidRPr="00B106BB">
        <w:rPr>
          <w:rFonts w:ascii="Arial" w:hAnsi="Arial" w:cs="Arial"/>
          <w:sz w:val="24"/>
          <w:szCs w:val="24"/>
        </w:rPr>
        <w:t>be</w:t>
      </w:r>
      <w:r w:rsidRPr="00B106BB">
        <w:rPr>
          <w:rFonts w:ascii="Arial" w:hAnsi="Arial" w:cs="Arial"/>
          <w:w w:val="99"/>
          <w:sz w:val="24"/>
          <w:szCs w:val="24"/>
        </w:rPr>
        <w:t xml:space="preserve"> </w:t>
      </w:r>
      <w:r w:rsidRPr="00B106BB">
        <w:rPr>
          <w:rFonts w:ascii="Arial" w:hAnsi="Arial" w:cs="Arial"/>
          <w:sz w:val="24"/>
          <w:szCs w:val="24"/>
        </w:rPr>
        <w:t>called</w:t>
      </w:r>
      <w:r w:rsidRPr="00B106BB">
        <w:rPr>
          <w:rFonts w:ascii="Arial" w:hAnsi="Arial" w:cs="Arial"/>
          <w:spacing w:val="2"/>
          <w:sz w:val="24"/>
          <w:szCs w:val="24"/>
        </w:rPr>
        <w:t xml:space="preserve"> </w:t>
      </w:r>
      <w:r w:rsidRPr="00B106BB">
        <w:rPr>
          <w:rFonts w:ascii="Arial" w:hAnsi="Arial" w:cs="Arial"/>
          <w:sz w:val="24"/>
          <w:szCs w:val="24"/>
        </w:rPr>
        <w:t>by:</w:t>
      </w:r>
    </w:p>
    <w:p w14:paraId="73C30D51" w14:textId="77777777" w:rsidR="000F6C89" w:rsidRPr="00B106BB" w:rsidRDefault="000F6C89" w:rsidP="00F049BD">
      <w:pPr>
        <w:ind w:left="1440" w:hanging="720"/>
        <w:rPr>
          <w:rFonts w:ascii="Arial" w:eastAsia="Calibri" w:hAnsi="Arial" w:cs="Arial"/>
          <w:sz w:val="24"/>
          <w:szCs w:val="24"/>
        </w:rPr>
      </w:pPr>
    </w:p>
    <w:p w14:paraId="1CE2D3F0" w14:textId="77777777" w:rsidR="000F6C89" w:rsidRPr="00B106BB" w:rsidRDefault="00184132" w:rsidP="00F049BD">
      <w:pPr>
        <w:pStyle w:val="ListParagraph"/>
        <w:numPr>
          <w:ilvl w:val="2"/>
          <w:numId w:val="10"/>
        </w:numPr>
        <w:ind w:left="2160" w:right="559" w:hanging="720"/>
        <w:rPr>
          <w:rFonts w:ascii="Arial" w:eastAsia="Calibri" w:hAnsi="Arial" w:cs="Arial"/>
          <w:sz w:val="24"/>
          <w:szCs w:val="24"/>
        </w:rPr>
      </w:pPr>
      <w:r w:rsidRPr="00B106BB">
        <w:rPr>
          <w:rFonts w:ascii="Arial" w:hAnsi="Arial" w:cs="Arial"/>
          <w:sz w:val="24"/>
          <w:szCs w:val="24"/>
        </w:rPr>
        <w:t>the Chair of the committee;</w:t>
      </w:r>
      <w:r w:rsidRPr="00B106BB">
        <w:rPr>
          <w:rFonts w:ascii="Arial" w:hAnsi="Arial" w:cs="Arial"/>
          <w:spacing w:val="-3"/>
          <w:sz w:val="24"/>
          <w:szCs w:val="24"/>
        </w:rPr>
        <w:t xml:space="preserve"> </w:t>
      </w:r>
      <w:r w:rsidRPr="00B106BB">
        <w:rPr>
          <w:rFonts w:ascii="Arial" w:hAnsi="Arial" w:cs="Arial"/>
          <w:sz w:val="24"/>
          <w:szCs w:val="24"/>
        </w:rPr>
        <w:t>or</w:t>
      </w:r>
    </w:p>
    <w:p w14:paraId="44E96D3D" w14:textId="77777777" w:rsidR="000F6C89" w:rsidRPr="00B106BB" w:rsidRDefault="00184132" w:rsidP="00F049BD">
      <w:pPr>
        <w:pStyle w:val="ListParagraph"/>
        <w:numPr>
          <w:ilvl w:val="2"/>
          <w:numId w:val="10"/>
        </w:numPr>
        <w:ind w:left="2160" w:right="98" w:hanging="720"/>
        <w:rPr>
          <w:rFonts w:ascii="Arial" w:eastAsia="Calibri" w:hAnsi="Arial" w:cs="Arial"/>
          <w:sz w:val="24"/>
          <w:szCs w:val="24"/>
        </w:rPr>
      </w:pPr>
      <w:r w:rsidRPr="00B106BB">
        <w:rPr>
          <w:rFonts w:ascii="Arial" w:hAnsi="Arial" w:cs="Arial"/>
          <w:sz w:val="24"/>
          <w:szCs w:val="24"/>
        </w:rPr>
        <w:t xml:space="preserve">any </w:t>
      </w:r>
      <w:r w:rsidRPr="00B106BB">
        <w:rPr>
          <w:rFonts w:ascii="Arial" w:hAnsi="Arial" w:cs="Arial"/>
          <w:b/>
          <w:sz w:val="24"/>
          <w:szCs w:val="24"/>
        </w:rPr>
        <w:t>5</w:t>
      </w:r>
      <w:r w:rsidRPr="00B106BB">
        <w:rPr>
          <w:rFonts w:ascii="Arial" w:hAnsi="Arial" w:cs="Arial"/>
          <w:sz w:val="24"/>
          <w:szCs w:val="24"/>
        </w:rPr>
        <w:t xml:space="preserve"> members of the committee from at least </w:t>
      </w:r>
      <w:r w:rsidRPr="00B106BB">
        <w:rPr>
          <w:rFonts w:ascii="Arial" w:hAnsi="Arial" w:cs="Arial"/>
          <w:b/>
          <w:sz w:val="24"/>
          <w:szCs w:val="24"/>
        </w:rPr>
        <w:t>2</w:t>
      </w:r>
      <w:r w:rsidRPr="00B106BB">
        <w:rPr>
          <w:rFonts w:ascii="Arial" w:hAnsi="Arial" w:cs="Arial"/>
          <w:sz w:val="24"/>
          <w:szCs w:val="24"/>
        </w:rPr>
        <w:t xml:space="preserve"> </w:t>
      </w:r>
      <w:r w:rsidR="00BB09E3" w:rsidRPr="00B106BB">
        <w:rPr>
          <w:rFonts w:ascii="Arial" w:hAnsi="Arial" w:cs="Arial"/>
          <w:sz w:val="24"/>
          <w:szCs w:val="24"/>
        </w:rPr>
        <w:t>c</w:t>
      </w:r>
      <w:r w:rsidRPr="00B106BB">
        <w:rPr>
          <w:rFonts w:ascii="Arial" w:hAnsi="Arial" w:cs="Arial"/>
          <w:sz w:val="24"/>
          <w:szCs w:val="24"/>
        </w:rPr>
        <w:t>onstituent</w:t>
      </w:r>
      <w:r w:rsidRPr="00B106BB">
        <w:rPr>
          <w:rFonts w:ascii="Arial" w:hAnsi="Arial" w:cs="Arial"/>
          <w:spacing w:val="-12"/>
          <w:sz w:val="24"/>
          <w:szCs w:val="24"/>
        </w:rPr>
        <w:t xml:space="preserve"> </w:t>
      </w:r>
      <w:r w:rsidR="00BB09E3" w:rsidRPr="00B106BB">
        <w:rPr>
          <w:rFonts w:ascii="Arial" w:hAnsi="Arial" w:cs="Arial"/>
          <w:sz w:val="24"/>
          <w:szCs w:val="24"/>
        </w:rPr>
        <w:t>c</w:t>
      </w:r>
      <w:r w:rsidRPr="00B106BB">
        <w:rPr>
          <w:rFonts w:ascii="Arial" w:hAnsi="Arial" w:cs="Arial"/>
          <w:sz w:val="24"/>
          <w:szCs w:val="24"/>
        </w:rPr>
        <w:t>ouncils</w:t>
      </w:r>
    </w:p>
    <w:p w14:paraId="4A1088D6" w14:textId="77777777" w:rsidR="000F6C89" w:rsidRPr="00B106BB" w:rsidRDefault="00184132" w:rsidP="00775EBB">
      <w:pPr>
        <w:pStyle w:val="Heading1"/>
        <w:numPr>
          <w:ilvl w:val="0"/>
          <w:numId w:val="10"/>
        </w:numPr>
        <w:tabs>
          <w:tab w:val="left" w:pos="1560"/>
        </w:tabs>
        <w:ind w:left="720" w:right="559" w:hanging="720"/>
        <w:rPr>
          <w:rFonts w:ascii="Arial" w:hAnsi="Arial" w:cs="Arial"/>
          <w:b w:val="0"/>
          <w:bCs w:val="0"/>
          <w:sz w:val="24"/>
          <w:szCs w:val="24"/>
        </w:rPr>
      </w:pPr>
      <w:r w:rsidRPr="00B106BB">
        <w:rPr>
          <w:rFonts w:ascii="Arial" w:hAnsi="Arial" w:cs="Arial"/>
          <w:sz w:val="24"/>
          <w:szCs w:val="24"/>
        </w:rPr>
        <w:t>Attendees</w:t>
      </w:r>
    </w:p>
    <w:p w14:paraId="775E651D" w14:textId="77777777" w:rsidR="004633E0" w:rsidRPr="00B106BB" w:rsidRDefault="004633E0" w:rsidP="00775EBB">
      <w:pPr>
        <w:pStyle w:val="Heading1"/>
        <w:tabs>
          <w:tab w:val="left" w:pos="1560"/>
        </w:tabs>
        <w:ind w:left="720" w:right="559" w:hanging="720"/>
        <w:rPr>
          <w:rFonts w:ascii="Arial" w:hAnsi="Arial" w:cs="Arial"/>
          <w:b w:val="0"/>
          <w:bCs w:val="0"/>
          <w:sz w:val="24"/>
          <w:szCs w:val="24"/>
        </w:rPr>
      </w:pPr>
    </w:p>
    <w:p w14:paraId="7B59EE89" w14:textId="77777777" w:rsidR="000F6C89" w:rsidRPr="00B106BB" w:rsidRDefault="00184132" w:rsidP="00F049BD">
      <w:pPr>
        <w:pStyle w:val="Heading2"/>
        <w:numPr>
          <w:ilvl w:val="1"/>
          <w:numId w:val="8"/>
        </w:numPr>
        <w:ind w:left="1440" w:right="559" w:hanging="720"/>
        <w:rPr>
          <w:rFonts w:ascii="Arial" w:hAnsi="Arial" w:cs="Arial"/>
          <w:b w:val="0"/>
          <w:bCs w:val="0"/>
        </w:rPr>
      </w:pPr>
      <w:r w:rsidRPr="00B106BB">
        <w:rPr>
          <w:rFonts w:ascii="Arial" w:hAnsi="Arial" w:cs="Arial"/>
        </w:rPr>
        <w:t>Members and</w:t>
      </w:r>
      <w:r w:rsidRPr="00B106BB">
        <w:rPr>
          <w:rFonts w:ascii="Arial" w:hAnsi="Arial" w:cs="Arial"/>
          <w:spacing w:val="1"/>
        </w:rPr>
        <w:t xml:space="preserve"> </w:t>
      </w:r>
      <w:r w:rsidRPr="00B106BB">
        <w:rPr>
          <w:rFonts w:ascii="Arial" w:hAnsi="Arial" w:cs="Arial"/>
        </w:rPr>
        <w:t>officers</w:t>
      </w:r>
    </w:p>
    <w:p w14:paraId="4420F847" w14:textId="77777777" w:rsidR="000F6C89" w:rsidRPr="00B106BB" w:rsidRDefault="000F6C89" w:rsidP="00775EBB">
      <w:pPr>
        <w:ind w:left="720" w:hanging="720"/>
        <w:rPr>
          <w:rFonts w:ascii="Arial" w:eastAsia="Calibri" w:hAnsi="Arial" w:cs="Arial"/>
          <w:b/>
          <w:bCs/>
          <w:sz w:val="24"/>
          <w:szCs w:val="24"/>
        </w:rPr>
      </w:pPr>
    </w:p>
    <w:p w14:paraId="3FE19508" w14:textId="77777777" w:rsidR="000F6C89" w:rsidRPr="00B106BB" w:rsidRDefault="00184132" w:rsidP="00F049BD">
      <w:pPr>
        <w:pStyle w:val="ListParagraph"/>
        <w:numPr>
          <w:ilvl w:val="2"/>
          <w:numId w:val="8"/>
        </w:numPr>
        <w:ind w:left="2160" w:right="208" w:hanging="720"/>
        <w:rPr>
          <w:rFonts w:ascii="Arial" w:eastAsia="Calibri" w:hAnsi="Arial" w:cs="Arial"/>
          <w:sz w:val="24"/>
          <w:szCs w:val="24"/>
        </w:rPr>
      </w:pPr>
      <w:r w:rsidRPr="00B106BB">
        <w:rPr>
          <w:rFonts w:ascii="Arial" w:hAnsi="Arial" w:cs="Arial"/>
          <w:sz w:val="24"/>
          <w:szCs w:val="24"/>
        </w:rPr>
        <w:t>An overview and scrutiny committee or sub-committee may require</w:t>
      </w:r>
      <w:r w:rsidRPr="00B106BB">
        <w:rPr>
          <w:rFonts w:ascii="Arial" w:hAnsi="Arial" w:cs="Arial"/>
          <w:spacing w:val="-11"/>
          <w:sz w:val="24"/>
          <w:szCs w:val="24"/>
        </w:rPr>
        <w:t xml:space="preserve"> </w:t>
      </w:r>
      <w:r w:rsidRPr="00B106BB">
        <w:rPr>
          <w:rFonts w:ascii="Arial" w:hAnsi="Arial" w:cs="Arial"/>
          <w:sz w:val="24"/>
          <w:szCs w:val="24"/>
        </w:rPr>
        <w:t>any</w:t>
      </w:r>
      <w:r w:rsidRPr="00B106BB">
        <w:rPr>
          <w:rFonts w:ascii="Arial" w:hAnsi="Arial" w:cs="Arial"/>
          <w:w w:val="99"/>
          <w:sz w:val="24"/>
          <w:szCs w:val="24"/>
        </w:rPr>
        <w:t xml:space="preserve"> </w:t>
      </w:r>
      <w:r w:rsidR="004F1C15" w:rsidRPr="00B106BB">
        <w:rPr>
          <w:rFonts w:ascii="Arial" w:hAnsi="Arial" w:cs="Arial"/>
          <w:sz w:val="24"/>
          <w:szCs w:val="24"/>
        </w:rPr>
        <w:t>m</w:t>
      </w:r>
      <w:r w:rsidRPr="00B106BB">
        <w:rPr>
          <w:rFonts w:ascii="Arial" w:hAnsi="Arial" w:cs="Arial"/>
          <w:sz w:val="24"/>
          <w:szCs w:val="24"/>
        </w:rPr>
        <w:t xml:space="preserve">ember of the </w:t>
      </w:r>
      <w:r w:rsidR="00262328" w:rsidRPr="00B106BB">
        <w:rPr>
          <w:rFonts w:ascii="Arial" w:hAnsi="Arial" w:cs="Arial"/>
          <w:sz w:val="24"/>
          <w:szCs w:val="24"/>
        </w:rPr>
        <w:t xml:space="preserve">Combined </w:t>
      </w:r>
      <w:r w:rsidRPr="00B106BB">
        <w:rPr>
          <w:rFonts w:ascii="Arial" w:hAnsi="Arial" w:cs="Arial"/>
          <w:sz w:val="24"/>
          <w:szCs w:val="24"/>
        </w:rPr>
        <w:t>Authority</w:t>
      </w:r>
      <w:r w:rsidR="00CD3811" w:rsidRPr="00B106BB">
        <w:rPr>
          <w:rStyle w:val="FootnoteReference"/>
          <w:rFonts w:ascii="Arial" w:hAnsi="Arial" w:cs="Arial"/>
          <w:sz w:val="24"/>
          <w:szCs w:val="24"/>
        </w:rPr>
        <w:footnoteReference w:id="10"/>
      </w:r>
      <w:r w:rsidR="00CD3811" w:rsidRPr="00B106BB">
        <w:rPr>
          <w:rFonts w:ascii="Arial" w:hAnsi="Arial" w:cs="Arial"/>
          <w:sz w:val="24"/>
          <w:szCs w:val="24"/>
        </w:rPr>
        <w:t xml:space="preserve"> </w:t>
      </w:r>
      <w:r w:rsidRPr="00B106BB">
        <w:rPr>
          <w:rFonts w:ascii="Arial" w:hAnsi="Arial" w:cs="Arial"/>
          <w:sz w:val="24"/>
          <w:szCs w:val="24"/>
        </w:rPr>
        <w:t xml:space="preserve">or </w:t>
      </w:r>
      <w:r w:rsidR="00CD3811" w:rsidRPr="00B106BB">
        <w:rPr>
          <w:rFonts w:ascii="Arial" w:hAnsi="Arial" w:cs="Arial"/>
          <w:sz w:val="24"/>
          <w:szCs w:val="24"/>
        </w:rPr>
        <w:t xml:space="preserve">an </w:t>
      </w:r>
      <w:r w:rsidRPr="00B106BB">
        <w:rPr>
          <w:rFonts w:ascii="Arial" w:hAnsi="Arial" w:cs="Arial"/>
          <w:sz w:val="24"/>
          <w:szCs w:val="24"/>
        </w:rPr>
        <w:t>officer</w:t>
      </w:r>
      <w:r w:rsidR="00537332" w:rsidRPr="00B106BB">
        <w:rPr>
          <w:rStyle w:val="FootnoteReference"/>
          <w:rFonts w:ascii="Arial" w:hAnsi="Arial" w:cs="Arial"/>
          <w:sz w:val="24"/>
          <w:szCs w:val="24"/>
        </w:rPr>
        <w:footnoteReference w:id="11"/>
      </w:r>
      <w:r w:rsidRPr="00B106BB">
        <w:rPr>
          <w:rFonts w:ascii="Arial" w:hAnsi="Arial" w:cs="Arial"/>
          <w:position w:val="8"/>
          <w:sz w:val="24"/>
          <w:szCs w:val="24"/>
        </w:rPr>
        <w:t xml:space="preserve"> </w:t>
      </w:r>
      <w:r w:rsidR="00CD3811" w:rsidRPr="00B106BB">
        <w:rPr>
          <w:rFonts w:ascii="Arial" w:hAnsi="Arial" w:cs="Arial"/>
          <w:sz w:val="24"/>
          <w:szCs w:val="24"/>
        </w:rPr>
        <w:t xml:space="preserve">of the Combined Authority to </w:t>
      </w:r>
      <w:r w:rsidRPr="00B106BB">
        <w:rPr>
          <w:rFonts w:ascii="Arial" w:hAnsi="Arial" w:cs="Arial"/>
          <w:sz w:val="24"/>
          <w:szCs w:val="24"/>
        </w:rPr>
        <w:t>attend before it to answer</w:t>
      </w:r>
      <w:r w:rsidRPr="00B106BB">
        <w:rPr>
          <w:rFonts w:ascii="Arial" w:hAnsi="Arial" w:cs="Arial"/>
          <w:spacing w:val="-22"/>
          <w:sz w:val="24"/>
          <w:szCs w:val="24"/>
        </w:rPr>
        <w:t xml:space="preserve"> </w:t>
      </w:r>
      <w:r w:rsidRPr="00B106BB">
        <w:rPr>
          <w:rFonts w:ascii="Arial" w:hAnsi="Arial" w:cs="Arial"/>
          <w:sz w:val="24"/>
          <w:szCs w:val="24"/>
        </w:rPr>
        <w:t>questions</w:t>
      </w:r>
      <w:r w:rsidR="00537332" w:rsidRPr="00B106BB">
        <w:rPr>
          <w:rStyle w:val="FootnoteReference"/>
          <w:rFonts w:ascii="Arial" w:hAnsi="Arial" w:cs="Arial"/>
          <w:sz w:val="24"/>
          <w:szCs w:val="24"/>
        </w:rPr>
        <w:footnoteReference w:id="12"/>
      </w:r>
      <w:r w:rsidRPr="00B106BB">
        <w:rPr>
          <w:rFonts w:ascii="Arial" w:hAnsi="Arial" w:cs="Arial"/>
          <w:position w:val="8"/>
          <w:sz w:val="24"/>
          <w:szCs w:val="24"/>
        </w:rPr>
        <w:t xml:space="preserve"> </w:t>
      </w:r>
      <w:r w:rsidRPr="00B106BB">
        <w:rPr>
          <w:rFonts w:ascii="Arial" w:hAnsi="Arial" w:cs="Arial"/>
          <w:sz w:val="24"/>
          <w:szCs w:val="24"/>
        </w:rPr>
        <w:t xml:space="preserve">or </w:t>
      </w:r>
      <w:r w:rsidR="00CD3811" w:rsidRPr="00B106BB">
        <w:rPr>
          <w:rFonts w:ascii="Arial" w:hAnsi="Arial" w:cs="Arial"/>
          <w:sz w:val="24"/>
          <w:szCs w:val="24"/>
        </w:rPr>
        <w:t xml:space="preserve">to </w:t>
      </w:r>
      <w:r w:rsidRPr="00B106BB">
        <w:rPr>
          <w:rFonts w:ascii="Arial" w:hAnsi="Arial" w:cs="Arial"/>
          <w:sz w:val="24"/>
          <w:szCs w:val="24"/>
        </w:rPr>
        <w:t>provide information about any matter within its terms of</w:t>
      </w:r>
      <w:r w:rsidRPr="00B106BB">
        <w:rPr>
          <w:rFonts w:ascii="Arial" w:hAnsi="Arial" w:cs="Arial"/>
          <w:spacing w:val="-12"/>
          <w:sz w:val="24"/>
          <w:szCs w:val="24"/>
        </w:rPr>
        <w:t xml:space="preserve"> </w:t>
      </w:r>
      <w:r w:rsidRPr="00B106BB">
        <w:rPr>
          <w:rFonts w:ascii="Arial" w:hAnsi="Arial" w:cs="Arial"/>
          <w:sz w:val="24"/>
          <w:szCs w:val="24"/>
        </w:rPr>
        <w:t>reference.</w:t>
      </w:r>
    </w:p>
    <w:p w14:paraId="4C1F3A8F" w14:textId="77777777" w:rsidR="000F6C89" w:rsidRPr="00B106BB" w:rsidRDefault="000F6C89" w:rsidP="001A1F9A">
      <w:pPr>
        <w:rPr>
          <w:rFonts w:ascii="Arial" w:eastAsia="Calibri" w:hAnsi="Arial" w:cs="Arial"/>
          <w:sz w:val="24"/>
          <w:szCs w:val="24"/>
        </w:rPr>
      </w:pPr>
    </w:p>
    <w:p w14:paraId="651653F1" w14:textId="77777777" w:rsidR="000F6C89" w:rsidRPr="00B106BB" w:rsidRDefault="00184132" w:rsidP="00F049BD">
      <w:pPr>
        <w:pStyle w:val="ListParagraph"/>
        <w:numPr>
          <w:ilvl w:val="2"/>
          <w:numId w:val="8"/>
        </w:numPr>
        <w:ind w:left="2160" w:right="534" w:hanging="720"/>
        <w:rPr>
          <w:rFonts w:ascii="Arial" w:eastAsia="Calibri" w:hAnsi="Arial" w:cs="Arial"/>
          <w:sz w:val="24"/>
          <w:szCs w:val="24"/>
        </w:rPr>
      </w:pPr>
      <w:r w:rsidRPr="00B106BB">
        <w:rPr>
          <w:rFonts w:ascii="Arial" w:eastAsia="Calibri" w:hAnsi="Arial" w:cs="Arial"/>
          <w:sz w:val="24"/>
          <w:szCs w:val="24"/>
        </w:rPr>
        <w:t>Where a committee or sub-committee requires a member or officer</w:t>
      </w:r>
      <w:r w:rsidRPr="00B106BB">
        <w:rPr>
          <w:rFonts w:ascii="Arial" w:eastAsia="Calibri" w:hAnsi="Arial" w:cs="Arial"/>
          <w:spacing w:val="-16"/>
          <w:sz w:val="24"/>
          <w:szCs w:val="24"/>
        </w:rPr>
        <w:t xml:space="preserve"> </w:t>
      </w:r>
      <w:r w:rsidRPr="00B106BB">
        <w:rPr>
          <w:rFonts w:ascii="Arial" w:eastAsia="Calibri" w:hAnsi="Arial" w:cs="Arial"/>
          <w:sz w:val="24"/>
          <w:szCs w:val="24"/>
        </w:rPr>
        <w:t xml:space="preserve">to attend, the Scrutiny Officer shall inform the </w:t>
      </w:r>
      <w:r w:rsidRPr="00B106BB">
        <w:rPr>
          <w:rFonts w:ascii="Arial" w:eastAsia="Calibri" w:hAnsi="Arial" w:cs="Arial"/>
          <w:sz w:val="24"/>
          <w:szCs w:val="24"/>
        </w:rPr>
        <w:lastRenderedPageBreak/>
        <w:t>member or officer in</w:t>
      </w:r>
      <w:r w:rsidRPr="00B106BB">
        <w:rPr>
          <w:rFonts w:ascii="Arial" w:eastAsia="Calibri" w:hAnsi="Arial" w:cs="Arial"/>
          <w:spacing w:val="-17"/>
          <w:sz w:val="24"/>
          <w:szCs w:val="24"/>
        </w:rPr>
        <w:t xml:space="preserve"> </w:t>
      </w:r>
      <w:r w:rsidRPr="00B106BB">
        <w:rPr>
          <w:rFonts w:ascii="Arial" w:eastAsia="Calibri" w:hAnsi="Arial" w:cs="Arial"/>
          <w:sz w:val="24"/>
          <w:szCs w:val="24"/>
        </w:rPr>
        <w:t>writing</w:t>
      </w:r>
      <w:r w:rsidRPr="00B106BB">
        <w:rPr>
          <w:rFonts w:ascii="Arial" w:eastAsia="Calibri" w:hAnsi="Arial" w:cs="Arial"/>
          <w:w w:val="99"/>
          <w:sz w:val="24"/>
          <w:szCs w:val="24"/>
        </w:rPr>
        <w:t xml:space="preserve"> </w:t>
      </w:r>
      <w:r w:rsidRPr="00B106BB">
        <w:rPr>
          <w:rFonts w:ascii="Arial" w:eastAsia="Calibri" w:hAnsi="Arial" w:cs="Arial"/>
          <w:sz w:val="24"/>
          <w:szCs w:val="24"/>
        </w:rPr>
        <w:t>giving at least 5 clear working days’ notice of the meeting. The notice</w:t>
      </w:r>
      <w:r w:rsidRPr="00B106BB">
        <w:rPr>
          <w:rFonts w:ascii="Arial" w:eastAsia="Calibri" w:hAnsi="Arial" w:cs="Arial"/>
          <w:spacing w:val="-23"/>
          <w:sz w:val="24"/>
          <w:szCs w:val="24"/>
        </w:rPr>
        <w:t xml:space="preserve"> </w:t>
      </w:r>
      <w:r w:rsidRPr="00B106BB">
        <w:rPr>
          <w:rFonts w:ascii="Arial" w:eastAsia="Calibri" w:hAnsi="Arial" w:cs="Arial"/>
          <w:sz w:val="24"/>
          <w:szCs w:val="24"/>
        </w:rPr>
        <w:t>will state:</w:t>
      </w:r>
    </w:p>
    <w:p w14:paraId="249F3625" w14:textId="77777777" w:rsidR="000F6C89" w:rsidRPr="00B106BB" w:rsidRDefault="000F6C89" w:rsidP="00F049BD">
      <w:pPr>
        <w:ind w:left="2160" w:hanging="720"/>
        <w:rPr>
          <w:rFonts w:ascii="Arial" w:eastAsia="Calibri" w:hAnsi="Arial" w:cs="Arial"/>
          <w:sz w:val="24"/>
          <w:szCs w:val="24"/>
        </w:rPr>
      </w:pPr>
    </w:p>
    <w:p w14:paraId="0AECEB02" w14:textId="77777777" w:rsidR="00A43B66" w:rsidRPr="00B106BB" w:rsidRDefault="00184132" w:rsidP="00073641">
      <w:pPr>
        <w:pStyle w:val="ListParagraph"/>
        <w:numPr>
          <w:ilvl w:val="3"/>
          <w:numId w:val="8"/>
        </w:numPr>
        <w:ind w:left="2880" w:right="1065" w:hanging="720"/>
        <w:rPr>
          <w:rFonts w:ascii="Arial" w:eastAsia="Calibri" w:hAnsi="Arial" w:cs="Arial"/>
          <w:sz w:val="24"/>
          <w:szCs w:val="24"/>
        </w:rPr>
      </w:pPr>
      <w:r w:rsidRPr="00B106BB">
        <w:rPr>
          <w:rFonts w:ascii="Arial" w:hAnsi="Arial" w:cs="Arial"/>
          <w:sz w:val="24"/>
          <w:szCs w:val="24"/>
        </w:rPr>
        <w:t>the date of the meeting they are required to</w:t>
      </w:r>
      <w:r w:rsidRPr="00B106BB">
        <w:rPr>
          <w:rFonts w:ascii="Arial" w:hAnsi="Arial" w:cs="Arial"/>
          <w:spacing w:val="-5"/>
          <w:sz w:val="24"/>
          <w:szCs w:val="24"/>
        </w:rPr>
        <w:t xml:space="preserve"> </w:t>
      </w:r>
      <w:r w:rsidRPr="00B106BB">
        <w:rPr>
          <w:rFonts w:ascii="Arial" w:hAnsi="Arial" w:cs="Arial"/>
          <w:sz w:val="24"/>
          <w:szCs w:val="24"/>
        </w:rPr>
        <w:t>attend</w:t>
      </w:r>
      <w:r w:rsidR="006D7EDA" w:rsidRPr="00B106BB">
        <w:rPr>
          <w:rFonts w:ascii="Arial" w:hAnsi="Arial" w:cs="Arial"/>
          <w:sz w:val="24"/>
          <w:szCs w:val="24"/>
        </w:rPr>
        <w:t>,</w:t>
      </w:r>
    </w:p>
    <w:p w14:paraId="3E005CBB" w14:textId="77777777" w:rsidR="00A43B66" w:rsidRPr="00B106BB" w:rsidRDefault="00184132" w:rsidP="00073641">
      <w:pPr>
        <w:pStyle w:val="ListParagraph"/>
        <w:numPr>
          <w:ilvl w:val="3"/>
          <w:numId w:val="8"/>
        </w:numPr>
        <w:ind w:left="2880" w:right="559" w:hanging="720"/>
        <w:rPr>
          <w:rFonts w:ascii="Arial" w:eastAsia="Calibri" w:hAnsi="Arial" w:cs="Arial"/>
          <w:sz w:val="24"/>
          <w:szCs w:val="24"/>
        </w:rPr>
      </w:pPr>
      <w:r w:rsidRPr="00B106BB">
        <w:rPr>
          <w:rFonts w:ascii="Arial" w:hAnsi="Arial" w:cs="Arial"/>
          <w:sz w:val="24"/>
          <w:szCs w:val="24"/>
        </w:rPr>
        <w:t>the nature of the item</w:t>
      </w:r>
      <w:r w:rsidR="006D7EDA" w:rsidRPr="00B106BB">
        <w:rPr>
          <w:rFonts w:ascii="Arial" w:hAnsi="Arial" w:cs="Arial"/>
          <w:sz w:val="24"/>
          <w:szCs w:val="24"/>
        </w:rPr>
        <w:t>,</w:t>
      </w:r>
      <w:r w:rsidRPr="00B106BB">
        <w:rPr>
          <w:rFonts w:ascii="Arial" w:hAnsi="Arial" w:cs="Arial"/>
          <w:spacing w:val="-1"/>
          <w:sz w:val="24"/>
          <w:szCs w:val="24"/>
        </w:rPr>
        <w:t xml:space="preserve"> </w:t>
      </w:r>
      <w:r w:rsidRPr="00B106BB">
        <w:rPr>
          <w:rFonts w:ascii="Arial" w:hAnsi="Arial" w:cs="Arial"/>
          <w:sz w:val="24"/>
          <w:szCs w:val="24"/>
        </w:rPr>
        <w:t>and</w:t>
      </w:r>
    </w:p>
    <w:p w14:paraId="2EF243D5" w14:textId="77777777" w:rsidR="000F6C89" w:rsidRPr="00B106BB" w:rsidRDefault="00184132" w:rsidP="00A43B66">
      <w:pPr>
        <w:pStyle w:val="ListParagraph"/>
        <w:numPr>
          <w:ilvl w:val="3"/>
          <w:numId w:val="8"/>
        </w:numPr>
        <w:ind w:left="2880" w:right="559" w:hanging="720"/>
        <w:rPr>
          <w:rFonts w:ascii="Arial" w:eastAsia="Calibri" w:hAnsi="Arial" w:cs="Arial"/>
          <w:sz w:val="24"/>
          <w:szCs w:val="24"/>
        </w:rPr>
      </w:pPr>
      <w:r w:rsidRPr="00B106BB">
        <w:rPr>
          <w:rFonts w:ascii="Arial" w:hAnsi="Arial" w:cs="Arial"/>
          <w:sz w:val="24"/>
          <w:szCs w:val="24"/>
        </w:rPr>
        <w:t>whether they must produce any papers for the</w:t>
      </w:r>
      <w:r w:rsidRPr="00B106BB">
        <w:rPr>
          <w:rFonts w:ascii="Arial" w:hAnsi="Arial" w:cs="Arial"/>
          <w:spacing w:val="-8"/>
          <w:sz w:val="24"/>
          <w:szCs w:val="24"/>
        </w:rPr>
        <w:t xml:space="preserve"> </w:t>
      </w:r>
      <w:r w:rsidRPr="00B106BB">
        <w:rPr>
          <w:rFonts w:ascii="Arial" w:hAnsi="Arial" w:cs="Arial"/>
          <w:sz w:val="24"/>
          <w:szCs w:val="24"/>
        </w:rPr>
        <w:t>committee.</w:t>
      </w:r>
    </w:p>
    <w:p w14:paraId="1F210A50" w14:textId="77777777" w:rsidR="000F6C89" w:rsidRPr="00B106BB" w:rsidRDefault="000F6C89" w:rsidP="00F049BD">
      <w:pPr>
        <w:ind w:left="2160" w:hanging="720"/>
        <w:rPr>
          <w:rFonts w:ascii="Arial" w:eastAsia="Calibri" w:hAnsi="Arial" w:cs="Arial"/>
          <w:sz w:val="24"/>
          <w:szCs w:val="24"/>
        </w:rPr>
      </w:pPr>
    </w:p>
    <w:p w14:paraId="519560EC" w14:textId="77777777" w:rsidR="000F6C89" w:rsidRPr="00B106BB" w:rsidRDefault="00184132" w:rsidP="00F049BD">
      <w:pPr>
        <w:pStyle w:val="ListParagraph"/>
        <w:numPr>
          <w:ilvl w:val="2"/>
          <w:numId w:val="8"/>
        </w:numPr>
        <w:ind w:left="2160" w:right="559" w:hanging="720"/>
        <w:rPr>
          <w:rFonts w:ascii="Arial" w:eastAsia="Calibri" w:hAnsi="Arial" w:cs="Arial"/>
          <w:sz w:val="24"/>
          <w:szCs w:val="24"/>
        </w:rPr>
      </w:pPr>
      <w:r w:rsidRPr="00B106BB">
        <w:rPr>
          <w:rFonts w:ascii="Arial" w:hAnsi="Arial" w:cs="Arial"/>
          <w:sz w:val="24"/>
          <w:szCs w:val="24"/>
        </w:rPr>
        <w:t>A member or officer must comply with any notice they are</w:t>
      </w:r>
      <w:r w:rsidRPr="00B106BB">
        <w:rPr>
          <w:rFonts w:ascii="Arial" w:hAnsi="Arial" w:cs="Arial"/>
          <w:spacing w:val="-11"/>
          <w:sz w:val="24"/>
          <w:szCs w:val="24"/>
        </w:rPr>
        <w:t xml:space="preserve"> </w:t>
      </w:r>
      <w:r w:rsidRPr="00B106BB">
        <w:rPr>
          <w:rFonts w:ascii="Arial" w:hAnsi="Arial" w:cs="Arial"/>
          <w:sz w:val="24"/>
          <w:szCs w:val="24"/>
        </w:rPr>
        <w:t>given.</w:t>
      </w:r>
    </w:p>
    <w:p w14:paraId="6AB430F9" w14:textId="77777777" w:rsidR="000F6C89" w:rsidRPr="00B106BB" w:rsidRDefault="000F6C89" w:rsidP="00F049BD">
      <w:pPr>
        <w:ind w:left="2160" w:hanging="720"/>
        <w:rPr>
          <w:rFonts w:ascii="Arial" w:eastAsia="Calibri" w:hAnsi="Arial" w:cs="Arial"/>
          <w:sz w:val="24"/>
          <w:szCs w:val="24"/>
        </w:rPr>
      </w:pPr>
    </w:p>
    <w:p w14:paraId="1DC7A83C" w14:textId="77777777" w:rsidR="000F6C89" w:rsidRPr="00B106BB" w:rsidRDefault="00184132" w:rsidP="00A43B66">
      <w:pPr>
        <w:pStyle w:val="ListParagraph"/>
        <w:numPr>
          <w:ilvl w:val="2"/>
          <w:numId w:val="8"/>
        </w:numPr>
        <w:ind w:left="2160" w:right="611" w:hanging="720"/>
        <w:rPr>
          <w:rFonts w:ascii="Arial" w:eastAsia="Calibri" w:hAnsi="Arial" w:cs="Arial"/>
          <w:sz w:val="24"/>
          <w:szCs w:val="24"/>
        </w:rPr>
      </w:pPr>
      <w:r w:rsidRPr="00B106BB">
        <w:rPr>
          <w:rFonts w:ascii="Arial" w:hAnsi="Arial" w:cs="Arial"/>
          <w:sz w:val="24"/>
          <w:szCs w:val="24"/>
        </w:rPr>
        <w:t>Where, in exceptional circumstances, the member or officer is unable</w:t>
      </w:r>
      <w:r w:rsidRPr="00B106BB">
        <w:rPr>
          <w:rFonts w:ascii="Arial" w:hAnsi="Arial" w:cs="Arial"/>
          <w:spacing w:val="-17"/>
          <w:sz w:val="24"/>
          <w:szCs w:val="24"/>
        </w:rPr>
        <w:t xml:space="preserve"> </w:t>
      </w:r>
      <w:r w:rsidRPr="00B106BB">
        <w:rPr>
          <w:rFonts w:ascii="Arial" w:hAnsi="Arial" w:cs="Arial"/>
          <w:sz w:val="24"/>
          <w:szCs w:val="24"/>
        </w:rPr>
        <w:t>to attend on the required date, the overview and scrutiny committee</w:t>
      </w:r>
      <w:r w:rsidRPr="00B106BB">
        <w:rPr>
          <w:rFonts w:ascii="Arial" w:hAnsi="Arial" w:cs="Arial"/>
          <w:spacing w:val="-16"/>
          <w:sz w:val="24"/>
          <w:szCs w:val="24"/>
        </w:rPr>
        <w:t xml:space="preserve"> </w:t>
      </w:r>
      <w:r w:rsidRPr="00B106BB">
        <w:rPr>
          <w:rFonts w:ascii="Arial" w:hAnsi="Arial" w:cs="Arial"/>
          <w:sz w:val="24"/>
          <w:szCs w:val="24"/>
        </w:rPr>
        <w:t>shall consult with the member or officer to arrange an alternative</w:t>
      </w:r>
      <w:r w:rsidRPr="00B106BB">
        <w:rPr>
          <w:rFonts w:ascii="Arial" w:hAnsi="Arial" w:cs="Arial"/>
          <w:spacing w:val="-14"/>
          <w:sz w:val="24"/>
          <w:szCs w:val="24"/>
        </w:rPr>
        <w:t xml:space="preserve"> </w:t>
      </w:r>
      <w:r w:rsidRPr="00B106BB">
        <w:rPr>
          <w:rFonts w:ascii="Arial" w:hAnsi="Arial" w:cs="Arial"/>
          <w:sz w:val="24"/>
          <w:szCs w:val="24"/>
        </w:rPr>
        <w:t>date.</w:t>
      </w:r>
    </w:p>
    <w:p w14:paraId="0F8DCF3B" w14:textId="77777777" w:rsidR="000F6C89" w:rsidRPr="00B106BB" w:rsidRDefault="000F6C89" w:rsidP="00775EBB">
      <w:pPr>
        <w:ind w:left="720" w:hanging="720"/>
        <w:rPr>
          <w:rFonts w:ascii="Arial" w:eastAsia="Calibri" w:hAnsi="Arial" w:cs="Arial"/>
          <w:sz w:val="24"/>
          <w:szCs w:val="24"/>
        </w:rPr>
      </w:pPr>
    </w:p>
    <w:p w14:paraId="4E53BE35" w14:textId="77777777" w:rsidR="000F6C89" w:rsidRPr="00B106BB" w:rsidRDefault="00184132" w:rsidP="00F049BD">
      <w:pPr>
        <w:pStyle w:val="Heading2"/>
        <w:numPr>
          <w:ilvl w:val="1"/>
          <w:numId w:val="8"/>
        </w:numPr>
        <w:ind w:left="1440" w:right="633" w:hanging="720"/>
        <w:rPr>
          <w:rFonts w:ascii="Arial" w:hAnsi="Arial" w:cs="Arial"/>
          <w:b w:val="0"/>
          <w:bCs w:val="0"/>
        </w:rPr>
      </w:pPr>
      <w:r w:rsidRPr="00B106BB">
        <w:rPr>
          <w:rFonts w:ascii="Arial" w:hAnsi="Arial" w:cs="Arial"/>
        </w:rPr>
        <w:t>Others</w:t>
      </w:r>
    </w:p>
    <w:p w14:paraId="7DB4E4CC" w14:textId="77777777" w:rsidR="000F6C89" w:rsidRPr="00B106BB" w:rsidRDefault="000F6C89" w:rsidP="00775EBB">
      <w:pPr>
        <w:ind w:left="720" w:hanging="720"/>
        <w:rPr>
          <w:rFonts w:ascii="Arial" w:eastAsia="Calibri" w:hAnsi="Arial" w:cs="Arial"/>
          <w:b/>
          <w:bCs/>
          <w:sz w:val="24"/>
          <w:szCs w:val="24"/>
        </w:rPr>
      </w:pPr>
    </w:p>
    <w:p w14:paraId="1FBA5561" w14:textId="77777777" w:rsidR="000F6C89" w:rsidRPr="00B106BB" w:rsidRDefault="00184132" w:rsidP="00F049BD">
      <w:pPr>
        <w:pStyle w:val="ListParagraph"/>
        <w:numPr>
          <w:ilvl w:val="2"/>
          <w:numId w:val="8"/>
        </w:numPr>
        <w:ind w:left="2160" w:right="633" w:hanging="720"/>
        <w:rPr>
          <w:rFonts w:ascii="Arial" w:eastAsia="Calibri" w:hAnsi="Arial" w:cs="Arial"/>
          <w:sz w:val="24"/>
          <w:szCs w:val="24"/>
        </w:rPr>
      </w:pPr>
      <w:r w:rsidRPr="00B106BB">
        <w:rPr>
          <w:rFonts w:ascii="Arial" w:hAnsi="Arial" w:cs="Arial"/>
          <w:sz w:val="24"/>
          <w:szCs w:val="24"/>
        </w:rPr>
        <w:t>An overview and scrutiny committee or sub-committee may invite</w:t>
      </w:r>
      <w:r w:rsidRPr="00B106BB">
        <w:rPr>
          <w:rFonts w:ascii="Arial" w:hAnsi="Arial" w:cs="Arial"/>
          <w:spacing w:val="-18"/>
          <w:sz w:val="24"/>
          <w:szCs w:val="24"/>
        </w:rPr>
        <w:t xml:space="preserve"> </w:t>
      </w:r>
      <w:r w:rsidRPr="00B106BB">
        <w:rPr>
          <w:rFonts w:ascii="Arial" w:hAnsi="Arial" w:cs="Arial"/>
          <w:sz w:val="24"/>
          <w:szCs w:val="24"/>
        </w:rPr>
        <w:t>other</w:t>
      </w:r>
      <w:r w:rsidRPr="00B106BB">
        <w:rPr>
          <w:rFonts w:ascii="Arial" w:hAnsi="Arial" w:cs="Arial"/>
          <w:w w:val="99"/>
          <w:sz w:val="24"/>
          <w:szCs w:val="24"/>
        </w:rPr>
        <w:t xml:space="preserve"> </w:t>
      </w:r>
      <w:r w:rsidRPr="00B106BB">
        <w:rPr>
          <w:rFonts w:ascii="Arial" w:hAnsi="Arial" w:cs="Arial"/>
          <w:sz w:val="24"/>
          <w:szCs w:val="24"/>
        </w:rPr>
        <w:t>people</w:t>
      </w:r>
      <w:r w:rsidR="00537332" w:rsidRPr="00B106BB">
        <w:rPr>
          <w:rStyle w:val="FootnoteReference"/>
          <w:rFonts w:ascii="Arial" w:hAnsi="Arial" w:cs="Arial"/>
          <w:sz w:val="24"/>
          <w:szCs w:val="24"/>
        </w:rPr>
        <w:footnoteReference w:id="13"/>
      </w:r>
      <w:r w:rsidRPr="00B106BB">
        <w:rPr>
          <w:rFonts w:ascii="Arial" w:hAnsi="Arial" w:cs="Arial"/>
          <w:position w:val="8"/>
          <w:sz w:val="24"/>
          <w:szCs w:val="24"/>
        </w:rPr>
        <w:t xml:space="preserve"> </w:t>
      </w:r>
      <w:r w:rsidRPr="00B106BB">
        <w:rPr>
          <w:rFonts w:ascii="Arial" w:hAnsi="Arial" w:cs="Arial"/>
          <w:sz w:val="24"/>
          <w:szCs w:val="24"/>
        </w:rPr>
        <w:t>to attend any meeting</w:t>
      </w:r>
      <w:r w:rsidRPr="00B106BB">
        <w:rPr>
          <w:rFonts w:ascii="Arial" w:hAnsi="Arial" w:cs="Arial"/>
          <w:spacing w:val="-19"/>
          <w:sz w:val="24"/>
          <w:szCs w:val="24"/>
        </w:rPr>
        <w:t xml:space="preserve"> </w:t>
      </w:r>
      <w:r w:rsidRPr="00B106BB">
        <w:rPr>
          <w:rFonts w:ascii="Arial" w:hAnsi="Arial" w:cs="Arial"/>
          <w:sz w:val="24"/>
          <w:szCs w:val="24"/>
        </w:rPr>
        <w:t>to</w:t>
      </w:r>
    </w:p>
    <w:p w14:paraId="4A6A3A09" w14:textId="77777777" w:rsidR="000F6C89" w:rsidRPr="00B106BB" w:rsidRDefault="000F6C89" w:rsidP="00F049BD">
      <w:pPr>
        <w:ind w:left="720" w:firstLine="1440"/>
        <w:rPr>
          <w:rFonts w:ascii="Arial" w:eastAsia="Calibri" w:hAnsi="Arial" w:cs="Arial"/>
          <w:sz w:val="24"/>
          <w:szCs w:val="24"/>
        </w:rPr>
      </w:pPr>
    </w:p>
    <w:p w14:paraId="68415644" w14:textId="77777777" w:rsidR="000F6C89" w:rsidRPr="00B106BB" w:rsidRDefault="00184132" w:rsidP="00F049BD">
      <w:pPr>
        <w:pStyle w:val="ListParagraph"/>
        <w:numPr>
          <w:ilvl w:val="3"/>
          <w:numId w:val="8"/>
        </w:numPr>
        <w:tabs>
          <w:tab w:val="left" w:pos="1920"/>
        </w:tabs>
        <w:ind w:left="720" w:right="237" w:firstLine="1440"/>
        <w:rPr>
          <w:rFonts w:ascii="Arial" w:eastAsia="Calibri" w:hAnsi="Arial" w:cs="Arial"/>
          <w:sz w:val="24"/>
          <w:szCs w:val="24"/>
        </w:rPr>
      </w:pPr>
      <w:r w:rsidRPr="00B106BB">
        <w:rPr>
          <w:rFonts w:ascii="Arial" w:hAnsi="Arial" w:cs="Arial"/>
          <w:sz w:val="24"/>
          <w:szCs w:val="24"/>
        </w:rPr>
        <w:t>address</w:t>
      </w:r>
      <w:r w:rsidRPr="00B106BB">
        <w:rPr>
          <w:rFonts w:ascii="Arial" w:hAnsi="Arial" w:cs="Arial"/>
          <w:spacing w:val="-2"/>
          <w:sz w:val="24"/>
          <w:szCs w:val="24"/>
        </w:rPr>
        <w:t xml:space="preserve"> </w:t>
      </w:r>
      <w:r w:rsidRPr="00B106BB">
        <w:rPr>
          <w:rFonts w:ascii="Arial" w:hAnsi="Arial" w:cs="Arial"/>
          <w:sz w:val="24"/>
          <w:szCs w:val="24"/>
        </w:rPr>
        <w:t>it</w:t>
      </w:r>
      <w:r w:rsidR="006D7EDA" w:rsidRPr="00B106BB">
        <w:rPr>
          <w:rFonts w:ascii="Arial" w:hAnsi="Arial" w:cs="Arial"/>
          <w:sz w:val="24"/>
          <w:szCs w:val="24"/>
        </w:rPr>
        <w:t>,</w:t>
      </w:r>
    </w:p>
    <w:p w14:paraId="2D97573B" w14:textId="77777777" w:rsidR="000F6C89" w:rsidRPr="00B106BB" w:rsidRDefault="00184132" w:rsidP="00F049BD">
      <w:pPr>
        <w:pStyle w:val="ListParagraph"/>
        <w:numPr>
          <w:ilvl w:val="3"/>
          <w:numId w:val="8"/>
        </w:numPr>
        <w:tabs>
          <w:tab w:val="left" w:pos="1920"/>
        </w:tabs>
        <w:ind w:left="720" w:right="237" w:firstLine="1440"/>
        <w:rPr>
          <w:rFonts w:ascii="Arial" w:eastAsia="Calibri" w:hAnsi="Arial" w:cs="Arial"/>
          <w:sz w:val="24"/>
          <w:szCs w:val="24"/>
        </w:rPr>
      </w:pPr>
      <w:r w:rsidRPr="00B106BB">
        <w:rPr>
          <w:rFonts w:ascii="Arial" w:hAnsi="Arial" w:cs="Arial"/>
          <w:sz w:val="24"/>
          <w:szCs w:val="24"/>
        </w:rPr>
        <w:t>provide</w:t>
      </w:r>
      <w:r w:rsidRPr="00B106BB">
        <w:rPr>
          <w:rFonts w:ascii="Arial" w:hAnsi="Arial" w:cs="Arial"/>
          <w:spacing w:val="-2"/>
          <w:sz w:val="24"/>
          <w:szCs w:val="24"/>
        </w:rPr>
        <w:t xml:space="preserve"> </w:t>
      </w:r>
      <w:r w:rsidRPr="00B106BB">
        <w:rPr>
          <w:rFonts w:ascii="Arial" w:hAnsi="Arial" w:cs="Arial"/>
          <w:sz w:val="24"/>
          <w:szCs w:val="24"/>
        </w:rPr>
        <w:t>information</w:t>
      </w:r>
      <w:r w:rsidR="006D7EDA" w:rsidRPr="00B106BB">
        <w:rPr>
          <w:rFonts w:ascii="Arial" w:hAnsi="Arial" w:cs="Arial"/>
          <w:sz w:val="24"/>
          <w:szCs w:val="24"/>
        </w:rPr>
        <w:t>,</w:t>
      </w:r>
    </w:p>
    <w:p w14:paraId="21FA34D2" w14:textId="77777777" w:rsidR="000F6C89" w:rsidRPr="00B106BB" w:rsidRDefault="00184132" w:rsidP="00F049BD">
      <w:pPr>
        <w:pStyle w:val="ListParagraph"/>
        <w:numPr>
          <w:ilvl w:val="3"/>
          <w:numId w:val="8"/>
        </w:numPr>
        <w:tabs>
          <w:tab w:val="left" w:pos="1920"/>
        </w:tabs>
        <w:ind w:left="720" w:right="237" w:firstLine="1440"/>
        <w:rPr>
          <w:rFonts w:ascii="Arial" w:eastAsia="Calibri" w:hAnsi="Arial" w:cs="Arial"/>
          <w:sz w:val="24"/>
          <w:szCs w:val="24"/>
        </w:rPr>
      </w:pPr>
      <w:r w:rsidRPr="00B106BB">
        <w:rPr>
          <w:rFonts w:ascii="Arial" w:hAnsi="Arial" w:cs="Arial"/>
          <w:sz w:val="24"/>
          <w:szCs w:val="24"/>
        </w:rPr>
        <w:t>discuss issues of local concern</w:t>
      </w:r>
      <w:r w:rsidR="006D7EDA" w:rsidRPr="00B106BB">
        <w:rPr>
          <w:rFonts w:ascii="Arial" w:hAnsi="Arial" w:cs="Arial"/>
          <w:sz w:val="24"/>
          <w:szCs w:val="24"/>
        </w:rPr>
        <w:t>,</w:t>
      </w:r>
      <w:r w:rsidRPr="00B106BB">
        <w:rPr>
          <w:rFonts w:ascii="Arial" w:hAnsi="Arial" w:cs="Arial"/>
          <w:spacing w:val="-4"/>
          <w:sz w:val="24"/>
          <w:szCs w:val="24"/>
        </w:rPr>
        <w:t xml:space="preserve"> </w:t>
      </w:r>
      <w:r w:rsidRPr="00B106BB">
        <w:rPr>
          <w:rFonts w:ascii="Arial" w:hAnsi="Arial" w:cs="Arial"/>
          <w:sz w:val="24"/>
          <w:szCs w:val="24"/>
        </w:rPr>
        <w:t>and/or</w:t>
      </w:r>
    </w:p>
    <w:p w14:paraId="16C93395" w14:textId="77777777" w:rsidR="000F6C89" w:rsidRPr="00B106BB" w:rsidRDefault="00184132" w:rsidP="00F049BD">
      <w:pPr>
        <w:pStyle w:val="ListParagraph"/>
        <w:numPr>
          <w:ilvl w:val="3"/>
          <w:numId w:val="8"/>
        </w:numPr>
        <w:tabs>
          <w:tab w:val="left" w:pos="1920"/>
        </w:tabs>
        <w:ind w:left="720" w:right="237" w:firstLine="1440"/>
        <w:rPr>
          <w:rFonts w:ascii="Arial" w:eastAsia="Calibri" w:hAnsi="Arial" w:cs="Arial"/>
          <w:sz w:val="24"/>
          <w:szCs w:val="24"/>
        </w:rPr>
      </w:pPr>
      <w:r w:rsidRPr="00B106BB">
        <w:rPr>
          <w:rFonts w:ascii="Arial" w:hAnsi="Arial" w:cs="Arial"/>
          <w:sz w:val="24"/>
          <w:szCs w:val="24"/>
        </w:rPr>
        <w:t>answer questions.</w:t>
      </w:r>
    </w:p>
    <w:p w14:paraId="3FCCA60F" w14:textId="77777777" w:rsidR="000F6C89" w:rsidRPr="00B106BB" w:rsidRDefault="000F6C89" w:rsidP="00775EBB">
      <w:pPr>
        <w:ind w:left="720" w:hanging="720"/>
        <w:rPr>
          <w:rFonts w:ascii="Arial" w:eastAsia="Calibri" w:hAnsi="Arial" w:cs="Arial"/>
          <w:sz w:val="24"/>
          <w:szCs w:val="24"/>
        </w:rPr>
      </w:pPr>
    </w:p>
    <w:p w14:paraId="290B5981" w14:textId="77777777" w:rsidR="000F6C89" w:rsidRPr="00B106BB" w:rsidRDefault="00184132" w:rsidP="00F049BD">
      <w:pPr>
        <w:pStyle w:val="Heading2"/>
        <w:numPr>
          <w:ilvl w:val="1"/>
          <w:numId w:val="8"/>
        </w:numPr>
        <w:tabs>
          <w:tab w:val="left" w:pos="1560"/>
        </w:tabs>
        <w:ind w:left="720" w:right="633" w:firstLine="0"/>
        <w:rPr>
          <w:rFonts w:ascii="Arial" w:hAnsi="Arial" w:cs="Arial"/>
          <w:b w:val="0"/>
          <w:bCs w:val="0"/>
        </w:rPr>
      </w:pPr>
      <w:r w:rsidRPr="00B106BB">
        <w:rPr>
          <w:rFonts w:ascii="Arial" w:hAnsi="Arial" w:cs="Arial"/>
        </w:rPr>
        <w:t>General</w:t>
      </w:r>
      <w:r w:rsidRPr="00B106BB">
        <w:rPr>
          <w:rFonts w:ascii="Arial" w:hAnsi="Arial" w:cs="Arial"/>
          <w:spacing w:val="1"/>
        </w:rPr>
        <w:t xml:space="preserve"> </w:t>
      </w:r>
      <w:r w:rsidRPr="00B106BB">
        <w:rPr>
          <w:rFonts w:ascii="Arial" w:hAnsi="Arial" w:cs="Arial"/>
        </w:rPr>
        <w:t>principles</w:t>
      </w:r>
    </w:p>
    <w:p w14:paraId="33756B5A" w14:textId="77777777" w:rsidR="000F6C89" w:rsidRPr="00B106BB" w:rsidRDefault="000F6C89" w:rsidP="00775EBB">
      <w:pPr>
        <w:ind w:left="720" w:hanging="720"/>
        <w:rPr>
          <w:rFonts w:ascii="Arial" w:eastAsia="Calibri" w:hAnsi="Arial" w:cs="Arial"/>
          <w:b/>
          <w:bCs/>
          <w:sz w:val="24"/>
          <w:szCs w:val="24"/>
        </w:rPr>
      </w:pPr>
    </w:p>
    <w:p w14:paraId="3AA42C18" w14:textId="77777777" w:rsidR="000F6C89" w:rsidRPr="00B106BB" w:rsidRDefault="00184132" w:rsidP="00F049BD">
      <w:pPr>
        <w:pStyle w:val="ListParagraph"/>
        <w:numPr>
          <w:ilvl w:val="2"/>
          <w:numId w:val="8"/>
        </w:numPr>
        <w:ind w:left="2160" w:right="863" w:hanging="720"/>
        <w:rPr>
          <w:rFonts w:ascii="Arial" w:eastAsia="Calibri" w:hAnsi="Arial" w:cs="Arial"/>
          <w:sz w:val="24"/>
          <w:szCs w:val="24"/>
        </w:rPr>
      </w:pPr>
      <w:r w:rsidRPr="00B106BB">
        <w:rPr>
          <w:rFonts w:ascii="Arial" w:hAnsi="Arial" w:cs="Arial"/>
          <w:sz w:val="24"/>
          <w:szCs w:val="24"/>
        </w:rPr>
        <w:t>Each member of an overview and scrutiny committee or</w:t>
      </w:r>
      <w:r w:rsidRPr="00B106BB">
        <w:rPr>
          <w:rFonts w:ascii="Arial" w:hAnsi="Arial" w:cs="Arial"/>
          <w:spacing w:val="-10"/>
          <w:sz w:val="24"/>
          <w:szCs w:val="24"/>
        </w:rPr>
        <w:t xml:space="preserve"> </w:t>
      </w:r>
      <w:r w:rsidRPr="00B106BB">
        <w:rPr>
          <w:rFonts w:ascii="Arial" w:hAnsi="Arial" w:cs="Arial"/>
          <w:sz w:val="24"/>
          <w:szCs w:val="24"/>
        </w:rPr>
        <w:t>sub-committee must be given the opportunity to ask attendees</w:t>
      </w:r>
      <w:r w:rsidRPr="00B106BB">
        <w:rPr>
          <w:rFonts w:ascii="Arial" w:hAnsi="Arial" w:cs="Arial"/>
          <w:spacing w:val="-18"/>
          <w:sz w:val="24"/>
          <w:szCs w:val="24"/>
        </w:rPr>
        <w:t xml:space="preserve"> </w:t>
      </w:r>
      <w:r w:rsidRPr="00B106BB">
        <w:rPr>
          <w:rFonts w:ascii="Arial" w:hAnsi="Arial" w:cs="Arial"/>
          <w:sz w:val="24"/>
          <w:szCs w:val="24"/>
        </w:rPr>
        <w:t>questions,</w:t>
      </w:r>
      <w:r w:rsidRPr="00B106BB">
        <w:rPr>
          <w:rFonts w:ascii="Arial" w:hAnsi="Arial" w:cs="Arial"/>
          <w:w w:val="99"/>
          <w:sz w:val="24"/>
          <w:szCs w:val="24"/>
        </w:rPr>
        <w:t xml:space="preserve"> </w:t>
      </w:r>
      <w:r w:rsidRPr="00B106BB">
        <w:rPr>
          <w:rFonts w:ascii="Arial" w:hAnsi="Arial" w:cs="Arial"/>
          <w:sz w:val="24"/>
          <w:szCs w:val="24"/>
        </w:rPr>
        <w:t>contribute and</w:t>
      </w:r>
      <w:r w:rsidRPr="00B106BB">
        <w:rPr>
          <w:rFonts w:ascii="Arial" w:hAnsi="Arial" w:cs="Arial"/>
          <w:spacing w:val="-1"/>
          <w:sz w:val="24"/>
          <w:szCs w:val="24"/>
        </w:rPr>
        <w:t xml:space="preserve"> </w:t>
      </w:r>
      <w:r w:rsidRPr="00B106BB">
        <w:rPr>
          <w:rFonts w:ascii="Arial" w:hAnsi="Arial" w:cs="Arial"/>
          <w:sz w:val="24"/>
          <w:szCs w:val="24"/>
        </w:rPr>
        <w:t>speak.</w:t>
      </w:r>
    </w:p>
    <w:p w14:paraId="473C6ABC" w14:textId="77777777" w:rsidR="000F6C89" w:rsidRPr="00B106BB" w:rsidRDefault="000F6C89" w:rsidP="00F049BD">
      <w:pPr>
        <w:ind w:left="2160" w:hanging="720"/>
        <w:rPr>
          <w:rFonts w:ascii="Arial" w:eastAsia="Calibri" w:hAnsi="Arial" w:cs="Arial"/>
          <w:sz w:val="24"/>
          <w:szCs w:val="24"/>
        </w:rPr>
      </w:pPr>
    </w:p>
    <w:p w14:paraId="73D79C37" w14:textId="77777777" w:rsidR="000F6C89" w:rsidRPr="00B106BB" w:rsidRDefault="00184132" w:rsidP="00F049BD">
      <w:pPr>
        <w:pStyle w:val="ListParagraph"/>
        <w:numPr>
          <w:ilvl w:val="2"/>
          <w:numId w:val="8"/>
        </w:numPr>
        <w:tabs>
          <w:tab w:val="left" w:pos="1560"/>
        </w:tabs>
        <w:ind w:left="2160" w:right="984" w:hanging="720"/>
        <w:rPr>
          <w:rFonts w:ascii="Arial" w:eastAsia="Calibri" w:hAnsi="Arial" w:cs="Arial"/>
          <w:sz w:val="24"/>
          <w:szCs w:val="24"/>
        </w:rPr>
      </w:pPr>
      <w:r w:rsidRPr="00B106BB">
        <w:rPr>
          <w:rFonts w:ascii="Arial" w:hAnsi="Arial" w:cs="Arial"/>
          <w:sz w:val="24"/>
          <w:szCs w:val="24"/>
        </w:rPr>
        <w:t>Attendees assisting the committee must be treated with respect</w:t>
      </w:r>
      <w:r w:rsidRPr="00B106BB">
        <w:rPr>
          <w:rFonts w:ascii="Arial" w:hAnsi="Arial" w:cs="Arial"/>
          <w:spacing w:val="-20"/>
          <w:sz w:val="24"/>
          <w:szCs w:val="24"/>
        </w:rPr>
        <w:t xml:space="preserve"> </w:t>
      </w:r>
      <w:r w:rsidRPr="00B106BB">
        <w:rPr>
          <w:rFonts w:ascii="Arial" w:hAnsi="Arial" w:cs="Arial"/>
          <w:sz w:val="24"/>
          <w:szCs w:val="24"/>
        </w:rPr>
        <w:t>and courtesy.</w:t>
      </w:r>
    </w:p>
    <w:p w14:paraId="3190D5BB" w14:textId="77777777" w:rsidR="00482D0F" w:rsidRPr="00B106BB" w:rsidRDefault="00482D0F" w:rsidP="00775EBB">
      <w:pPr>
        <w:ind w:left="720" w:hanging="720"/>
        <w:rPr>
          <w:rFonts w:ascii="Arial" w:eastAsia="Calibri" w:hAnsi="Arial" w:cs="Arial"/>
          <w:sz w:val="24"/>
          <w:szCs w:val="24"/>
        </w:rPr>
      </w:pPr>
    </w:p>
    <w:p w14:paraId="1C642234" w14:textId="77777777" w:rsidR="000F6C89" w:rsidRPr="00B106BB" w:rsidRDefault="00184132" w:rsidP="00775EBB">
      <w:pPr>
        <w:pStyle w:val="Heading1"/>
        <w:numPr>
          <w:ilvl w:val="0"/>
          <w:numId w:val="10"/>
        </w:numPr>
        <w:tabs>
          <w:tab w:val="left" w:pos="1560"/>
        </w:tabs>
        <w:ind w:left="720" w:right="633" w:hanging="720"/>
        <w:rPr>
          <w:rFonts w:ascii="Arial" w:hAnsi="Arial" w:cs="Arial"/>
          <w:b w:val="0"/>
          <w:bCs w:val="0"/>
          <w:sz w:val="24"/>
          <w:szCs w:val="24"/>
        </w:rPr>
      </w:pPr>
      <w:r w:rsidRPr="00B106BB">
        <w:rPr>
          <w:rFonts w:ascii="Arial" w:hAnsi="Arial" w:cs="Arial"/>
          <w:sz w:val="24"/>
          <w:szCs w:val="24"/>
        </w:rPr>
        <w:t>Reports and</w:t>
      </w:r>
      <w:r w:rsidRPr="00B106BB">
        <w:rPr>
          <w:rFonts w:ascii="Arial" w:hAnsi="Arial" w:cs="Arial"/>
          <w:spacing w:val="-1"/>
          <w:sz w:val="24"/>
          <w:szCs w:val="24"/>
        </w:rPr>
        <w:t xml:space="preserve"> </w:t>
      </w:r>
      <w:r w:rsidRPr="00B106BB">
        <w:rPr>
          <w:rFonts w:ascii="Arial" w:hAnsi="Arial" w:cs="Arial"/>
          <w:sz w:val="24"/>
          <w:szCs w:val="24"/>
        </w:rPr>
        <w:t>recommendations</w:t>
      </w:r>
    </w:p>
    <w:p w14:paraId="4880F25E" w14:textId="77777777" w:rsidR="004633E0" w:rsidRPr="00B106BB" w:rsidRDefault="004633E0" w:rsidP="00775EBB">
      <w:pPr>
        <w:pStyle w:val="Heading1"/>
        <w:tabs>
          <w:tab w:val="left" w:pos="1560"/>
        </w:tabs>
        <w:ind w:left="720" w:right="633" w:hanging="720"/>
        <w:rPr>
          <w:rFonts w:ascii="Arial" w:hAnsi="Arial" w:cs="Arial"/>
          <w:b w:val="0"/>
          <w:bCs w:val="0"/>
          <w:sz w:val="24"/>
          <w:szCs w:val="24"/>
        </w:rPr>
      </w:pPr>
    </w:p>
    <w:p w14:paraId="15DED2F2" w14:textId="77777777" w:rsidR="000F6C89" w:rsidRPr="00B106BB" w:rsidRDefault="00184132" w:rsidP="00F049BD">
      <w:pPr>
        <w:pStyle w:val="Heading2"/>
        <w:numPr>
          <w:ilvl w:val="1"/>
          <w:numId w:val="7"/>
        </w:numPr>
        <w:ind w:left="1440" w:right="379" w:hanging="720"/>
        <w:rPr>
          <w:rFonts w:ascii="Arial" w:hAnsi="Arial" w:cs="Arial"/>
          <w:b w:val="0"/>
          <w:bCs w:val="0"/>
        </w:rPr>
      </w:pPr>
      <w:r w:rsidRPr="00B106BB">
        <w:rPr>
          <w:rFonts w:ascii="Arial" w:hAnsi="Arial" w:cs="Arial"/>
        </w:rPr>
        <w:t>Reports and recommendations of an overview and scrutiny committee</w:t>
      </w:r>
      <w:r w:rsidRPr="00B106BB">
        <w:rPr>
          <w:rFonts w:ascii="Arial" w:hAnsi="Arial" w:cs="Arial"/>
          <w:spacing w:val="-25"/>
        </w:rPr>
        <w:t xml:space="preserve"> </w:t>
      </w:r>
      <w:r w:rsidRPr="00B106BB">
        <w:rPr>
          <w:rFonts w:ascii="Arial" w:hAnsi="Arial" w:cs="Arial"/>
        </w:rPr>
        <w:t>or</w:t>
      </w:r>
      <w:r w:rsidRPr="00B106BB">
        <w:rPr>
          <w:rFonts w:ascii="Arial" w:hAnsi="Arial" w:cs="Arial"/>
          <w:spacing w:val="-2"/>
        </w:rPr>
        <w:t xml:space="preserve"> </w:t>
      </w:r>
      <w:r w:rsidRPr="00B106BB">
        <w:rPr>
          <w:rFonts w:ascii="Arial" w:hAnsi="Arial" w:cs="Arial"/>
        </w:rPr>
        <w:t>sub-committee</w:t>
      </w:r>
    </w:p>
    <w:p w14:paraId="204F5CBE" w14:textId="77777777" w:rsidR="000F6C89" w:rsidRPr="00B106BB" w:rsidRDefault="000F6C89" w:rsidP="00775EBB">
      <w:pPr>
        <w:ind w:left="720" w:hanging="720"/>
        <w:rPr>
          <w:rFonts w:ascii="Arial" w:eastAsia="Calibri" w:hAnsi="Arial" w:cs="Arial"/>
          <w:b/>
          <w:bCs/>
          <w:sz w:val="24"/>
          <w:szCs w:val="24"/>
        </w:rPr>
      </w:pPr>
    </w:p>
    <w:p w14:paraId="1FA59BCC" w14:textId="77777777" w:rsidR="000F6C89" w:rsidRPr="00B106BB" w:rsidRDefault="00184132" w:rsidP="00F049BD">
      <w:pPr>
        <w:pStyle w:val="ListParagraph"/>
        <w:numPr>
          <w:ilvl w:val="2"/>
          <w:numId w:val="7"/>
        </w:numPr>
        <w:ind w:left="2160" w:right="201" w:hanging="720"/>
        <w:rPr>
          <w:rFonts w:ascii="Arial" w:eastAsia="Calibri" w:hAnsi="Arial" w:cs="Arial"/>
          <w:sz w:val="24"/>
          <w:szCs w:val="24"/>
        </w:rPr>
      </w:pPr>
      <w:r w:rsidRPr="00B106BB">
        <w:rPr>
          <w:rFonts w:ascii="Arial" w:hAnsi="Arial" w:cs="Arial"/>
          <w:sz w:val="24"/>
          <w:szCs w:val="24"/>
        </w:rPr>
        <w:t>An overview and scrutiny committee or sub-committee may make reports</w:t>
      </w:r>
      <w:r w:rsidRPr="00B106BB">
        <w:rPr>
          <w:rFonts w:ascii="Arial" w:hAnsi="Arial" w:cs="Arial"/>
          <w:spacing w:val="-22"/>
          <w:sz w:val="24"/>
          <w:szCs w:val="24"/>
        </w:rPr>
        <w:t xml:space="preserve"> </w:t>
      </w:r>
      <w:r w:rsidRPr="00B106BB">
        <w:rPr>
          <w:rFonts w:ascii="Arial" w:hAnsi="Arial" w:cs="Arial"/>
          <w:sz w:val="24"/>
          <w:szCs w:val="24"/>
        </w:rPr>
        <w:t>or</w:t>
      </w:r>
      <w:r w:rsidRPr="00B106BB">
        <w:rPr>
          <w:rFonts w:ascii="Arial" w:hAnsi="Arial" w:cs="Arial"/>
          <w:w w:val="99"/>
          <w:sz w:val="24"/>
          <w:szCs w:val="24"/>
        </w:rPr>
        <w:t xml:space="preserve"> </w:t>
      </w:r>
      <w:r w:rsidRPr="00B106BB">
        <w:rPr>
          <w:rFonts w:ascii="Arial" w:hAnsi="Arial" w:cs="Arial"/>
          <w:sz w:val="24"/>
          <w:szCs w:val="24"/>
        </w:rPr>
        <w:t xml:space="preserve">recommendations to the </w:t>
      </w:r>
      <w:r w:rsidR="00262328" w:rsidRPr="00B106BB">
        <w:rPr>
          <w:rFonts w:ascii="Arial" w:hAnsi="Arial" w:cs="Arial"/>
          <w:sz w:val="24"/>
          <w:szCs w:val="24"/>
        </w:rPr>
        <w:t xml:space="preserve">Combined </w:t>
      </w:r>
      <w:r w:rsidRPr="00B106BB">
        <w:rPr>
          <w:rFonts w:ascii="Arial" w:hAnsi="Arial" w:cs="Arial"/>
          <w:sz w:val="24"/>
          <w:szCs w:val="24"/>
        </w:rPr>
        <w:t>Authority</w:t>
      </w:r>
      <w:r w:rsidR="00537332" w:rsidRPr="00B106BB">
        <w:rPr>
          <w:rStyle w:val="FootnoteReference"/>
          <w:rFonts w:ascii="Arial" w:hAnsi="Arial" w:cs="Arial"/>
          <w:sz w:val="24"/>
          <w:szCs w:val="24"/>
        </w:rPr>
        <w:footnoteReference w:id="14"/>
      </w:r>
      <w:r w:rsidRPr="00B106BB">
        <w:rPr>
          <w:rFonts w:ascii="Arial" w:hAnsi="Arial" w:cs="Arial"/>
          <w:sz w:val="24"/>
          <w:szCs w:val="24"/>
        </w:rPr>
        <w:t>.</w:t>
      </w:r>
    </w:p>
    <w:p w14:paraId="2F56B27C" w14:textId="77777777" w:rsidR="000F6C89" w:rsidRPr="00B106BB" w:rsidRDefault="000F6C89" w:rsidP="00F049BD">
      <w:pPr>
        <w:ind w:left="2160" w:hanging="720"/>
        <w:rPr>
          <w:rFonts w:ascii="Arial" w:eastAsia="Calibri" w:hAnsi="Arial" w:cs="Arial"/>
          <w:sz w:val="24"/>
          <w:szCs w:val="24"/>
        </w:rPr>
      </w:pPr>
    </w:p>
    <w:p w14:paraId="2C09FC91" w14:textId="77777777" w:rsidR="000F6C89" w:rsidRPr="00B106BB" w:rsidRDefault="00184132" w:rsidP="00F049BD">
      <w:pPr>
        <w:pStyle w:val="ListParagraph"/>
        <w:numPr>
          <w:ilvl w:val="2"/>
          <w:numId w:val="7"/>
        </w:numPr>
        <w:ind w:left="2160" w:right="148" w:hanging="720"/>
        <w:rPr>
          <w:rFonts w:ascii="Arial" w:eastAsia="Calibri" w:hAnsi="Arial" w:cs="Arial"/>
          <w:sz w:val="24"/>
          <w:szCs w:val="24"/>
        </w:rPr>
      </w:pPr>
      <w:r w:rsidRPr="00B106BB">
        <w:rPr>
          <w:rFonts w:ascii="Arial" w:hAnsi="Arial" w:cs="Arial"/>
          <w:sz w:val="24"/>
          <w:szCs w:val="24"/>
        </w:rPr>
        <w:t>If an overview and scrutiny committee or sub-committee cannot agree a</w:t>
      </w:r>
      <w:r w:rsidRPr="00B106BB">
        <w:rPr>
          <w:rFonts w:ascii="Arial" w:hAnsi="Arial" w:cs="Arial"/>
          <w:spacing w:val="-22"/>
          <w:sz w:val="24"/>
          <w:szCs w:val="24"/>
        </w:rPr>
        <w:t xml:space="preserve"> </w:t>
      </w:r>
      <w:r w:rsidRPr="00B106BB">
        <w:rPr>
          <w:rFonts w:ascii="Arial" w:hAnsi="Arial" w:cs="Arial"/>
          <w:sz w:val="24"/>
          <w:szCs w:val="24"/>
        </w:rPr>
        <w:t>final report, a minority report may be prepared and submitted as an appendix</w:t>
      </w:r>
      <w:r w:rsidRPr="00B106BB">
        <w:rPr>
          <w:rFonts w:ascii="Arial" w:hAnsi="Arial" w:cs="Arial"/>
          <w:spacing w:val="-20"/>
          <w:sz w:val="24"/>
          <w:szCs w:val="24"/>
        </w:rPr>
        <w:t xml:space="preserve"> </w:t>
      </w:r>
      <w:r w:rsidRPr="00B106BB">
        <w:rPr>
          <w:rFonts w:ascii="Arial" w:hAnsi="Arial" w:cs="Arial"/>
          <w:sz w:val="24"/>
          <w:szCs w:val="24"/>
        </w:rPr>
        <w:t>to the majority</w:t>
      </w:r>
      <w:r w:rsidRPr="00B106BB">
        <w:rPr>
          <w:rFonts w:ascii="Arial" w:hAnsi="Arial" w:cs="Arial"/>
          <w:spacing w:val="-2"/>
          <w:sz w:val="24"/>
          <w:szCs w:val="24"/>
        </w:rPr>
        <w:t xml:space="preserve"> </w:t>
      </w:r>
      <w:r w:rsidRPr="00B106BB">
        <w:rPr>
          <w:rFonts w:ascii="Arial" w:hAnsi="Arial" w:cs="Arial"/>
          <w:sz w:val="24"/>
          <w:szCs w:val="24"/>
        </w:rPr>
        <w:t>report.</w:t>
      </w:r>
    </w:p>
    <w:p w14:paraId="162AFF06" w14:textId="77777777" w:rsidR="000F6C89" w:rsidRPr="00B106BB" w:rsidRDefault="000F6C89" w:rsidP="00F049BD">
      <w:pPr>
        <w:ind w:left="2160" w:hanging="720"/>
        <w:rPr>
          <w:rFonts w:ascii="Arial" w:eastAsia="Calibri" w:hAnsi="Arial" w:cs="Arial"/>
          <w:sz w:val="24"/>
          <w:szCs w:val="24"/>
        </w:rPr>
      </w:pPr>
    </w:p>
    <w:p w14:paraId="0A865370" w14:textId="77777777" w:rsidR="000F6C89" w:rsidRPr="00B106BB" w:rsidRDefault="00184132" w:rsidP="00F049BD">
      <w:pPr>
        <w:pStyle w:val="ListParagraph"/>
        <w:numPr>
          <w:ilvl w:val="2"/>
          <w:numId w:val="7"/>
        </w:numPr>
        <w:ind w:left="2160" w:right="558" w:hanging="720"/>
        <w:rPr>
          <w:rFonts w:ascii="Arial" w:eastAsia="Calibri" w:hAnsi="Arial" w:cs="Arial"/>
          <w:sz w:val="24"/>
          <w:szCs w:val="24"/>
        </w:rPr>
      </w:pPr>
      <w:r w:rsidRPr="00B106BB">
        <w:rPr>
          <w:rFonts w:ascii="Arial" w:hAnsi="Arial" w:cs="Arial"/>
          <w:sz w:val="24"/>
          <w:szCs w:val="24"/>
        </w:rPr>
        <w:t>The overview and scrutiny committee or sub-committee may publish</w:t>
      </w:r>
      <w:r w:rsidRPr="00B106BB">
        <w:rPr>
          <w:rFonts w:ascii="Arial" w:hAnsi="Arial" w:cs="Arial"/>
          <w:spacing w:val="-18"/>
          <w:sz w:val="24"/>
          <w:szCs w:val="24"/>
        </w:rPr>
        <w:t xml:space="preserve"> </w:t>
      </w:r>
      <w:r w:rsidRPr="00B106BB">
        <w:rPr>
          <w:rFonts w:ascii="Arial" w:hAnsi="Arial" w:cs="Arial"/>
          <w:sz w:val="24"/>
          <w:szCs w:val="24"/>
        </w:rPr>
        <w:t>any</w:t>
      </w:r>
      <w:r w:rsidRPr="00B106BB">
        <w:rPr>
          <w:rFonts w:ascii="Arial" w:hAnsi="Arial" w:cs="Arial"/>
          <w:w w:val="99"/>
          <w:sz w:val="24"/>
          <w:szCs w:val="24"/>
        </w:rPr>
        <w:t xml:space="preserve"> </w:t>
      </w:r>
      <w:r w:rsidRPr="00B106BB">
        <w:rPr>
          <w:rFonts w:ascii="Arial" w:hAnsi="Arial" w:cs="Arial"/>
          <w:sz w:val="24"/>
          <w:szCs w:val="24"/>
        </w:rPr>
        <w:t>report or recommendations, subject to standing order</w:t>
      </w:r>
      <w:r w:rsidRPr="00B106BB">
        <w:rPr>
          <w:rFonts w:ascii="Arial" w:hAnsi="Arial" w:cs="Arial"/>
          <w:spacing w:val="-5"/>
          <w:sz w:val="24"/>
          <w:szCs w:val="24"/>
        </w:rPr>
        <w:t xml:space="preserve"> </w:t>
      </w:r>
      <w:r w:rsidRPr="00B106BB">
        <w:rPr>
          <w:rFonts w:ascii="Arial" w:hAnsi="Arial" w:cs="Arial"/>
          <w:sz w:val="24"/>
          <w:szCs w:val="24"/>
        </w:rPr>
        <w:t>12.4.</w:t>
      </w:r>
    </w:p>
    <w:p w14:paraId="5E3BA363" w14:textId="77777777" w:rsidR="000F6C89" w:rsidRPr="00B106BB" w:rsidRDefault="000F6C89" w:rsidP="00775EBB">
      <w:pPr>
        <w:ind w:left="720" w:hanging="720"/>
        <w:rPr>
          <w:rFonts w:ascii="Arial" w:eastAsia="Calibri" w:hAnsi="Arial" w:cs="Arial"/>
          <w:sz w:val="24"/>
          <w:szCs w:val="24"/>
        </w:rPr>
      </w:pPr>
    </w:p>
    <w:p w14:paraId="30F7F38B" w14:textId="77777777" w:rsidR="000F6C89" w:rsidRPr="00B106BB" w:rsidRDefault="00184132" w:rsidP="00A43B66">
      <w:pPr>
        <w:pStyle w:val="Heading2"/>
        <w:numPr>
          <w:ilvl w:val="1"/>
          <w:numId w:val="6"/>
        </w:numPr>
        <w:ind w:left="720" w:right="633" w:firstLine="0"/>
        <w:rPr>
          <w:rFonts w:ascii="Arial" w:hAnsi="Arial" w:cs="Arial"/>
          <w:b w:val="0"/>
          <w:bCs w:val="0"/>
        </w:rPr>
      </w:pPr>
      <w:r w:rsidRPr="00B106BB">
        <w:rPr>
          <w:rFonts w:ascii="Arial" w:hAnsi="Arial" w:cs="Arial"/>
        </w:rPr>
        <w:t>Notice</w:t>
      </w:r>
    </w:p>
    <w:p w14:paraId="3346E886" w14:textId="77777777" w:rsidR="000F6C89" w:rsidRPr="00B106BB" w:rsidRDefault="000F6C89" w:rsidP="00775EBB">
      <w:pPr>
        <w:ind w:left="720" w:hanging="720"/>
        <w:rPr>
          <w:rFonts w:ascii="Arial" w:eastAsia="Calibri" w:hAnsi="Arial" w:cs="Arial"/>
          <w:b/>
          <w:bCs/>
          <w:sz w:val="24"/>
          <w:szCs w:val="24"/>
        </w:rPr>
      </w:pPr>
    </w:p>
    <w:p w14:paraId="42532C07" w14:textId="77777777" w:rsidR="000F6C89" w:rsidRPr="00B106BB" w:rsidRDefault="00184132" w:rsidP="00F049BD">
      <w:pPr>
        <w:pStyle w:val="ListParagraph"/>
        <w:numPr>
          <w:ilvl w:val="2"/>
          <w:numId w:val="6"/>
        </w:numPr>
        <w:ind w:left="2160" w:right="98" w:hanging="720"/>
        <w:rPr>
          <w:rFonts w:ascii="Arial" w:eastAsia="Calibri" w:hAnsi="Arial" w:cs="Arial"/>
          <w:sz w:val="24"/>
          <w:szCs w:val="24"/>
        </w:rPr>
      </w:pPr>
      <w:r w:rsidRPr="00B106BB">
        <w:rPr>
          <w:rFonts w:ascii="Arial" w:hAnsi="Arial" w:cs="Arial"/>
          <w:sz w:val="24"/>
          <w:szCs w:val="24"/>
        </w:rPr>
        <w:t>An overview and scrutiny committee or sub-committee may by notice</w:t>
      </w:r>
      <w:r w:rsidRPr="00B106BB">
        <w:rPr>
          <w:rFonts w:ascii="Arial" w:hAnsi="Arial" w:cs="Arial"/>
          <w:spacing w:val="-21"/>
          <w:sz w:val="24"/>
          <w:szCs w:val="24"/>
        </w:rPr>
        <w:t xml:space="preserve"> </w:t>
      </w:r>
      <w:r w:rsidRPr="00B106BB">
        <w:rPr>
          <w:rFonts w:ascii="Arial" w:hAnsi="Arial" w:cs="Arial"/>
          <w:sz w:val="24"/>
          <w:szCs w:val="24"/>
        </w:rPr>
        <w:t>require</w:t>
      </w:r>
      <w:r w:rsidRPr="00B106BB">
        <w:rPr>
          <w:rFonts w:ascii="Arial" w:hAnsi="Arial" w:cs="Arial"/>
          <w:w w:val="99"/>
          <w:sz w:val="24"/>
          <w:szCs w:val="24"/>
        </w:rPr>
        <w:t xml:space="preserve"> </w:t>
      </w: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Authority within 2 months of receiving any report or recommendations</w:t>
      </w:r>
      <w:r w:rsidRPr="00B106BB">
        <w:rPr>
          <w:rFonts w:ascii="Arial" w:hAnsi="Arial" w:cs="Arial"/>
          <w:spacing w:val="-24"/>
          <w:sz w:val="24"/>
          <w:szCs w:val="24"/>
        </w:rPr>
        <w:t xml:space="preserve"> </w:t>
      </w:r>
      <w:r w:rsidRPr="00B106BB">
        <w:rPr>
          <w:rFonts w:ascii="Arial" w:hAnsi="Arial" w:cs="Arial"/>
          <w:sz w:val="24"/>
          <w:szCs w:val="24"/>
        </w:rPr>
        <w:t>or</w:t>
      </w:r>
      <w:r w:rsidRPr="00B106BB">
        <w:rPr>
          <w:rFonts w:ascii="Arial" w:hAnsi="Arial" w:cs="Arial"/>
          <w:w w:val="99"/>
          <w:sz w:val="24"/>
          <w:szCs w:val="24"/>
        </w:rPr>
        <w:t xml:space="preserve"> </w:t>
      </w:r>
      <w:r w:rsidRPr="00B106BB">
        <w:rPr>
          <w:rFonts w:ascii="Arial" w:hAnsi="Arial" w:cs="Arial"/>
          <w:sz w:val="24"/>
          <w:szCs w:val="24"/>
        </w:rPr>
        <w:t>(if later) the notice,</w:t>
      </w:r>
      <w:r w:rsidRPr="00B106BB">
        <w:rPr>
          <w:rFonts w:ascii="Arial" w:hAnsi="Arial" w:cs="Arial"/>
          <w:spacing w:val="1"/>
          <w:sz w:val="24"/>
          <w:szCs w:val="24"/>
        </w:rPr>
        <w:t xml:space="preserve"> </w:t>
      </w:r>
      <w:r w:rsidRPr="00B106BB">
        <w:rPr>
          <w:rFonts w:ascii="Arial" w:hAnsi="Arial" w:cs="Arial"/>
          <w:sz w:val="24"/>
          <w:szCs w:val="24"/>
        </w:rPr>
        <w:t>to:</w:t>
      </w:r>
    </w:p>
    <w:p w14:paraId="0BCCF019" w14:textId="77777777" w:rsidR="000F6C89" w:rsidRPr="00B106BB" w:rsidRDefault="000F6C89" w:rsidP="00775EBB">
      <w:pPr>
        <w:ind w:left="720" w:hanging="720"/>
        <w:rPr>
          <w:rFonts w:ascii="Arial" w:eastAsia="Calibri" w:hAnsi="Arial" w:cs="Arial"/>
          <w:sz w:val="24"/>
          <w:szCs w:val="24"/>
        </w:rPr>
      </w:pPr>
    </w:p>
    <w:p w14:paraId="5023A39B" w14:textId="77777777" w:rsidR="000F6C89" w:rsidRPr="00B106BB" w:rsidRDefault="00184132" w:rsidP="00F049BD">
      <w:pPr>
        <w:pStyle w:val="ListParagraph"/>
        <w:numPr>
          <w:ilvl w:val="3"/>
          <w:numId w:val="6"/>
        </w:numPr>
        <w:ind w:left="2880" w:right="670" w:hanging="720"/>
        <w:rPr>
          <w:rFonts w:ascii="Arial" w:eastAsia="Calibri" w:hAnsi="Arial" w:cs="Arial"/>
          <w:sz w:val="24"/>
          <w:szCs w:val="24"/>
        </w:rPr>
      </w:pPr>
      <w:r w:rsidRPr="00B106BB">
        <w:rPr>
          <w:rFonts w:ascii="Arial" w:hAnsi="Arial" w:cs="Arial"/>
          <w:sz w:val="24"/>
          <w:szCs w:val="24"/>
        </w:rPr>
        <w:t>consider the report or</w:t>
      </w:r>
      <w:r w:rsidRPr="00B106BB">
        <w:rPr>
          <w:rFonts w:ascii="Arial" w:hAnsi="Arial" w:cs="Arial"/>
          <w:spacing w:val="-2"/>
          <w:sz w:val="24"/>
          <w:szCs w:val="24"/>
        </w:rPr>
        <w:t xml:space="preserve"> </w:t>
      </w:r>
      <w:r w:rsidRPr="00B106BB">
        <w:rPr>
          <w:rFonts w:ascii="Arial" w:hAnsi="Arial" w:cs="Arial"/>
          <w:sz w:val="24"/>
          <w:szCs w:val="24"/>
        </w:rPr>
        <w:t>recommendations</w:t>
      </w:r>
      <w:r w:rsidR="006D7EDA" w:rsidRPr="00B106BB">
        <w:rPr>
          <w:rFonts w:ascii="Arial" w:hAnsi="Arial" w:cs="Arial"/>
          <w:sz w:val="24"/>
          <w:szCs w:val="24"/>
        </w:rPr>
        <w:t>,</w:t>
      </w:r>
    </w:p>
    <w:p w14:paraId="024857D1" w14:textId="77777777" w:rsidR="000F6C89" w:rsidRPr="00B106BB" w:rsidRDefault="00184132" w:rsidP="00F049BD">
      <w:pPr>
        <w:pStyle w:val="ListParagraph"/>
        <w:numPr>
          <w:ilvl w:val="3"/>
          <w:numId w:val="6"/>
        </w:numPr>
        <w:ind w:left="2880" w:right="718" w:hanging="720"/>
        <w:rPr>
          <w:rFonts w:ascii="Arial" w:eastAsia="Calibri" w:hAnsi="Arial" w:cs="Arial"/>
          <w:sz w:val="24"/>
          <w:szCs w:val="24"/>
        </w:rPr>
      </w:pPr>
      <w:r w:rsidRPr="00B106BB">
        <w:rPr>
          <w:rFonts w:ascii="Arial" w:hAnsi="Arial" w:cs="Arial"/>
          <w:sz w:val="24"/>
          <w:szCs w:val="24"/>
        </w:rPr>
        <w:t>respond to the overview and scrutiny committee or</w:t>
      </w:r>
      <w:r w:rsidRPr="00B106BB">
        <w:rPr>
          <w:rFonts w:ascii="Arial" w:hAnsi="Arial" w:cs="Arial"/>
          <w:spacing w:val="-23"/>
          <w:sz w:val="24"/>
          <w:szCs w:val="24"/>
        </w:rPr>
        <w:t xml:space="preserve"> </w:t>
      </w:r>
      <w:r w:rsidRPr="00B106BB">
        <w:rPr>
          <w:rFonts w:ascii="Arial" w:hAnsi="Arial" w:cs="Arial"/>
          <w:sz w:val="24"/>
          <w:szCs w:val="24"/>
        </w:rPr>
        <w:t>sub-committee</w:t>
      </w:r>
      <w:r w:rsidRPr="00B106BB">
        <w:rPr>
          <w:rFonts w:ascii="Arial" w:hAnsi="Arial" w:cs="Arial"/>
          <w:w w:val="99"/>
          <w:sz w:val="24"/>
          <w:szCs w:val="24"/>
        </w:rPr>
        <w:t xml:space="preserve"> </w:t>
      </w:r>
      <w:r w:rsidRPr="00B106BB">
        <w:rPr>
          <w:rFonts w:ascii="Arial" w:hAnsi="Arial" w:cs="Arial"/>
          <w:sz w:val="24"/>
          <w:szCs w:val="24"/>
        </w:rPr>
        <w:t xml:space="preserve">indicating what (if any) action the </w:t>
      </w:r>
      <w:r w:rsidR="00262328" w:rsidRPr="00B106BB">
        <w:rPr>
          <w:rFonts w:ascii="Arial" w:hAnsi="Arial" w:cs="Arial"/>
          <w:sz w:val="24"/>
          <w:szCs w:val="24"/>
        </w:rPr>
        <w:t xml:space="preserve">Combined </w:t>
      </w:r>
      <w:r w:rsidRPr="00B106BB">
        <w:rPr>
          <w:rFonts w:ascii="Arial" w:hAnsi="Arial" w:cs="Arial"/>
          <w:sz w:val="24"/>
          <w:szCs w:val="24"/>
        </w:rPr>
        <w:t>Authority proposes to</w:t>
      </w:r>
      <w:r w:rsidRPr="00B106BB">
        <w:rPr>
          <w:rFonts w:ascii="Arial" w:hAnsi="Arial" w:cs="Arial"/>
          <w:spacing w:val="-11"/>
          <w:sz w:val="24"/>
          <w:szCs w:val="24"/>
        </w:rPr>
        <w:t xml:space="preserve"> </w:t>
      </w:r>
      <w:r w:rsidRPr="00B106BB">
        <w:rPr>
          <w:rFonts w:ascii="Arial" w:hAnsi="Arial" w:cs="Arial"/>
          <w:sz w:val="24"/>
          <w:szCs w:val="24"/>
        </w:rPr>
        <w:t>take</w:t>
      </w:r>
      <w:r w:rsidR="006D7EDA" w:rsidRPr="00B106BB">
        <w:rPr>
          <w:rFonts w:ascii="Arial" w:hAnsi="Arial" w:cs="Arial"/>
          <w:sz w:val="24"/>
          <w:szCs w:val="24"/>
        </w:rPr>
        <w:t>,</w:t>
      </w:r>
    </w:p>
    <w:p w14:paraId="2C5D8C9F" w14:textId="77777777" w:rsidR="000F6C89" w:rsidRPr="00B106BB" w:rsidRDefault="00184132" w:rsidP="00F049BD">
      <w:pPr>
        <w:pStyle w:val="ListParagraph"/>
        <w:numPr>
          <w:ilvl w:val="3"/>
          <w:numId w:val="6"/>
        </w:numPr>
        <w:ind w:left="2880" w:right="580" w:hanging="720"/>
        <w:rPr>
          <w:rFonts w:ascii="Arial" w:eastAsia="Calibri" w:hAnsi="Arial" w:cs="Arial"/>
          <w:sz w:val="24"/>
          <w:szCs w:val="24"/>
        </w:rPr>
      </w:pPr>
      <w:r w:rsidRPr="00B106BB">
        <w:rPr>
          <w:rFonts w:ascii="Arial" w:hAnsi="Arial" w:cs="Arial"/>
          <w:sz w:val="24"/>
          <w:szCs w:val="24"/>
        </w:rPr>
        <w:t>publish the response, if the overview or scrutiny committee or</w:t>
      </w:r>
      <w:r w:rsidRPr="00B106BB">
        <w:rPr>
          <w:rFonts w:ascii="Arial" w:hAnsi="Arial" w:cs="Arial"/>
          <w:spacing w:val="-14"/>
          <w:sz w:val="24"/>
          <w:szCs w:val="24"/>
        </w:rPr>
        <w:t xml:space="preserve"> </w:t>
      </w:r>
      <w:r w:rsidRPr="00B106BB">
        <w:rPr>
          <w:rFonts w:ascii="Arial" w:hAnsi="Arial" w:cs="Arial"/>
          <w:sz w:val="24"/>
          <w:szCs w:val="24"/>
        </w:rPr>
        <w:t>sub-committee has published the report or recommendations, subject</w:t>
      </w:r>
      <w:r w:rsidRPr="00B106BB">
        <w:rPr>
          <w:rFonts w:ascii="Arial" w:hAnsi="Arial" w:cs="Arial"/>
          <w:spacing w:val="-16"/>
          <w:sz w:val="24"/>
          <w:szCs w:val="24"/>
        </w:rPr>
        <w:t xml:space="preserve"> </w:t>
      </w:r>
      <w:r w:rsidRPr="00B106BB">
        <w:rPr>
          <w:rFonts w:ascii="Arial" w:hAnsi="Arial" w:cs="Arial"/>
          <w:sz w:val="24"/>
          <w:szCs w:val="24"/>
        </w:rPr>
        <w:t>to</w:t>
      </w:r>
      <w:r w:rsidRPr="00B106BB">
        <w:rPr>
          <w:rFonts w:ascii="Arial" w:hAnsi="Arial" w:cs="Arial"/>
          <w:spacing w:val="1"/>
          <w:sz w:val="24"/>
          <w:szCs w:val="24"/>
        </w:rPr>
        <w:t xml:space="preserve"> </w:t>
      </w:r>
      <w:r w:rsidRPr="00B106BB">
        <w:rPr>
          <w:rFonts w:ascii="Arial" w:hAnsi="Arial" w:cs="Arial"/>
          <w:sz w:val="24"/>
          <w:szCs w:val="24"/>
        </w:rPr>
        <w:t>standing order 12.4</w:t>
      </w:r>
      <w:r w:rsidRPr="00B106BB">
        <w:rPr>
          <w:rFonts w:ascii="Arial" w:hAnsi="Arial" w:cs="Arial"/>
          <w:spacing w:val="-2"/>
          <w:sz w:val="24"/>
          <w:szCs w:val="24"/>
        </w:rPr>
        <w:t xml:space="preserve"> </w:t>
      </w:r>
      <w:r w:rsidRPr="00B106BB">
        <w:rPr>
          <w:rFonts w:ascii="Arial" w:hAnsi="Arial" w:cs="Arial"/>
          <w:sz w:val="24"/>
          <w:szCs w:val="24"/>
        </w:rPr>
        <w:t>below.</w:t>
      </w:r>
    </w:p>
    <w:p w14:paraId="1BE8833D" w14:textId="77777777" w:rsidR="000F6C89" w:rsidRPr="00B106BB" w:rsidRDefault="000F6C89" w:rsidP="00775EBB">
      <w:pPr>
        <w:ind w:left="720" w:hanging="720"/>
        <w:rPr>
          <w:rFonts w:ascii="Arial" w:eastAsia="Calibri" w:hAnsi="Arial" w:cs="Arial"/>
          <w:sz w:val="24"/>
          <w:szCs w:val="24"/>
        </w:rPr>
      </w:pPr>
    </w:p>
    <w:p w14:paraId="41FF6C9D" w14:textId="77777777" w:rsidR="000F6C89" w:rsidRPr="00B106BB" w:rsidRDefault="00184132" w:rsidP="00F049BD">
      <w:pPr>
        <w:pStyle w:val="ListParagraph"/>
        <w:numPr>
          <w:ilvl w:val="2"/>
          <w:numId w:val="6"/>
        </w:numPr>
        <w:ind w:left="2160" w:right="143" w:hanging="720"/>
        <w:rPr>
          <w:rFonts w:ascii="Arial" w:eastAsia="Calibri" w:hAnsi="Arial" w:cs="Arial"/>
          <w:sz w:val="24"/>
          <w:szCs w:val="24"/>
        </w:rPr>
      </w:pP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Authority must respond to a report or recommendations made by</w:t>
      </w:r>
      <w:r w:rsidRPr="00B106BB">
        <w:rPr>
          <w:rFonts w:ascii="Arial" w:hAnsi="Arial" w:cs="Arial"/>
          <w:spacing w:val="-15"/>
          <w:sz w:val="24"/>
          <w:szCs w:val="24"/>
        </w:rPr>
        <w:t xml:space="preserve"> </w:t>
      </w:r>
      <w:r w:rsidRPr="00B106BB">
        <w:rPr>
          <w:rFonts w:ascii="Arial" w:hAnsi="Arial" w:cs="Arial"/>
          <w:sz w:val="24"/>
          <w:szCs w:val="24"/>
        </w:rPr>
        <w:t>an overview and scrutiny committee or a sub-committee as a result of a</w:t>
      </w:r>
      <w:r w:rsidRPr="00B106BB">
        <w:rPr>
          <w:rFonts w:ascii="Arial" w:hAnsi="Arial" w:cs="Arial"/>
          <w:spacing w:val="-24"/>
          <w:sz w:val="24"/>
          <w:szCs w:val="24"/>
        </w:rPr>
        <w:t xml:space="preserve"> </w:t>
      </w:r>
      <w:r w:rsidRPr="00B106BB">
        <w:rPr>
          <w:rFonts w:ascii="Arial" w:hAnsi="Arial" w:cs="Arial"/>
          <w:sz w:val="24"/>
          <w:szCs w:val="24"/>
        </w:rPr>
        <w:t>referral made in accordance with standing order 9, within 2 months beginning</w:t>
      </w:r>
      <w:r w:rsidRPr="00B106BB">
        <w:rPr>
          <w:rFonts w:ascii="Arial" w:hAnsi="Arial" w:cs="Arial"/>
          <w:spacing w:val="-17"/>
          <w:sz w:val="24"/>
          <w:szCs w:val="24"/>
        </w:rPr>
        <w:t xml:space="preserve"> </w:t>
      </w:r>
      <w:r w:rsidRPr="00B106BB">
        <w:rPr>
          <w:rFonts w:ascii="Arial" w:hAnsi="Arial" w:cs="Arial"/>
          <w:sz w:val="24"/>
          <w:szCs w:val="24"/>
        </w:rPr>
        <w:t xml:space="preserve">with the date on which the </w:t>
      </w:r>
      <w:r w:rsidR="00262328" w:rsidRPr="00B106BB">
        <w:rPr>
          <w:rFonts w:ascii="Arial" w:hAnsi="Arial" w:cs="Arial"/>
          <w:sz w:val="24"/>
          <w:szCs w:val="24"/>
        </w:rPr>
        <w:t xml:space="preserve">Combined </w:t>
      </w:r>
      <w:r w:rsidRPr="00B106BB">
        <w:rPr>
          <w:rFonts w:ascii="Arial" w:hAnsi="Arial" w:cs="Arial"/>
          <w:sz w:val="24"/>
          <w:szCs w:val="24"/>
        </w:rPr>
        <w:t>Authority received the notice, and subject to</w:t>
      </w:r>
      <w:r w:rsidRPr="00B106BB">
        <w:rPr>
          <w:rFonts w:ascii="Arial" w:hAnsi="Arial" w:cs="Arial"/>
          <w:spacing w:val="-20"/>
          <w:sz w:val="24"/>
          <w:szCs w:val="24"/>
        </w:rPr>
        <w:t xml:space="preserve"> </w:t>
      </w:r>
      <w:r w:rsidRPr="00B106BB">
        <w:rPr>
          <w:rFonts w:ascii="Arial" w:hAnsi="Arial" w:cs="Arial"/>
          <w:sz w:val="24"/>
          <w:szCs w:val="24"/>
        </w:rPr>
        <w:t>standing</w:t>
      </w:r>
      <w:r w:rsidRPr="00B106BB">
        <w:rPr>
          <w:rFonts w:ascii="Arial" w:hAnsi="Arial" w:cs="Arial"/>
          <w:spacing w:val="1"/>
          <w:sz w:val="24"/>
          <w:szCs w:val="24"/>
        </w:rPr>
        <w:t xml:space="preserve"> </w:t>
      </w:r>
      <w:r w:rsidRPr="00B106BB">
        <w:rPr>
          <w:rFonts w:ascii="Arial" w:hAnsi="Arial" w:cs="Arial"/>
          <w:sz w:val="24"/>
          <w:szCs w:val="24"/>
        </w:rPr>
        <w:t>order 12.4</w:t>
      </w:r>
      <w:r w:rsidRPr="00B106BB">
        <w:rPr>
          <w:rFonts w:ascii="Arial" w:hAnsi="Arial" w:cs="Arial"/>
          <w:spacing w:val="-4"/>
          <w:sz w:val="24"/>
          <w:szCs w:val="24"/>
        </w:rPr>
        <w:t xml:space="preserve"> </w:t>
      </w:r>
      <w:r w:rsidRPr="00B106BB">
        <w:rPr>
          <w:rFonts w:ascii="Arial" w:hAnsi="Arial" w:cs="Arial"/>
          <w:sz w:val="24"/>
          <w:szCs w:val="24"/>
        </w:rPr>
        <w:t>below.</w:t>
      </w:r>
    </w:p>
    <w:p w14:paraId="7EF69860" w14:textId="77777777" w:rsidR="000F6C89" w:rsidRPr="00B106BB" w:rsidRDefault="000F6C89" w:rsidP="00775EBB">
      <w:pPr>
        <w:ind w:left="720" w:hanging="720"/>
        <w:rPr>
          <w:rFonts w:ascii="Arial" w:eastAsia="Calibri" w:hAnsi="Arial" w:cs="Arial"/>
          <w:sz w:val="24"/>
          <w:szCs w:val="24"/>
        </w:rPr>
      </w:pPr>
    </w:p>
    <w:p w14:paraId="554096CE" w14:textId="77777777" w:rsidR="000F6C89" w:rsidRPr="00B106BB" w:rsidRDefault="00184132" w:rsidP="00F049BD">
      <w:pPr>
        <w:pStyle w:val="Heading2"/>
        <w:numPr>
          <w:ilvl w:val="1"/>
          <w:numId w:val="6"/>
        </w:numPr>
        <w:ind w:left="1440" w:right="670" w:hanging="720"/>
        <w:rPr>
          <w:rFonts w:ascii="Arial" w:hAnsi="Arial" w:cs="Arial"/>
          <w:b w:val="0"/>
          <w:bCs w:val="0"/>
        </w:rPr>
      </w:pPr>
      <w:r w:rsidRPr="00B106BB">
        <w:rPr>
          <w:rFonts w:ascii="Arial" w:hAnsi="Arial" w:cs="Arial"/>
        </w:rPr>
        <w:t>Publishing a document: confidential and exempt</w:t>
      </w:r>
      <w:r w:rsidRPr="00B106BB">
        <w:rPr>
          <w:rFonts w:ascii="Arial" w:hAnsi="Arial" w:cs="Arial"/>
          <w:spacing w:val="-4"/>
        </w:rPr>
        <w:t xml:space="preserve"> </w:t>
      </w:r>
      <w:r w:rsidRPr="00B106BB">
        <w:rPr>
          <w:rFonts w:ascii="Arial" w:hAnsi="Arial" w:cs="Arial"/>
        </w:rPr>
        <w:t>information</w:t>
      </w:r>
    </w:p>
    <w:p w14:paraId="29E64776" w14:textId="77777777" w:rsidR="000F6C89" w:rsidRPr="00B106BB" w:rsidRDefault="000F6C89" w:rsidP="00775EBB">
      <w:pPr>
        <w:ind w:left="720" w:hanging="720"/>
        <w:rPr>
          <w:rFonts w:ascii="Arial" w:eastAsia="Calibri" w:hAnsi="Arial" w:cs="Arial"/>
          <w:b/>
          <w:bCs/>
          <w:sz w:val="24"/>
          <w:szCs w:val="24"/>
        </w:rPr>
      </w:pPr>
    </w:p>
    <w:p w14:paraId="02503F8E" w14:textId="77777777" w:rsidR="000F6C89" w:rsidRPr="00B106BB" w:rsidRDefault="00184132" w:rsidP="00F049BD">
      <w:pPr>
        <w:pStyle w:val="ListParagraph"/>
        <w:numPr>
          <w:ilvl w:val="2"/>
          <w:numId w:val="6"/>
        </w:numPr>
        <w:ind w:left="2160" w:right="670" w:hanging="720"/>
        <w:rPr>
          <w:rFonts w:ascii="Arial" w:eastAsia="Calibri" w:hAnsi="Arial" w:cs="Arial"/>
          <w:sz w:val="24"/>
          <w:szCs w:val="24"/>
        </w:rPr>
      </w:pPr>
      <w:r w:rsidRPr="00B106BB">
        <w:rPr>
          <w:rFonts w:ascii="Arial" w:hAnsi="Arial" w:cs="Arial"/>
          <w:sz w:val="24"/>
          <w:szCs w:val="24"/>
        </w:rPr>
        <w:t>Standing order 12.4.2 applies</w:t>
      </w:r>
      <w:r w:rsidRPr="00B106BB">
        <w:rPr>
          <w:rFonts w:ascii="Arial" w:hAnsi="Arial" w:cs="Arial"/>
          <w:spacing w:val="-3"/>
          <w:sz w:val="24"/>
          <w:szCs w:val="24"/>
        </w:rPr>
        <w:t xml:space="preserve"> </w:t>
      </w:r>
      <w:r w:rsidRPr="00B106BB">
        <w:rPr>
          <w:rFonts w:ascii="Arial" w:hAnsi="Arial" w:cs="Arial"/>
          <w:sz w:val="24"/>
          <w:szCs w:val="24"/>
        </w:rPr>
        <w:t>to:</w:t>
      </w:r>
    </w:p>
    <w:p w14:paraId="5BA2DB37" w14:textId="77777777" w:rsidR="000F6C89" w:rsidRPr="00B106BB" w:rsidRDefault="000F6C89" w:rsidP="00775EBB">
      <w:pPr>
        <w:ind w:left="720" w:hanging="720"/>
        <w:rPr>
          <w:rFonts w:ascii="Arial" w:eastAsia="Calibri" w:hAnsi="Arial" w:cs="Arial"/>
          <w:sz w:val="24"/>
          <w:szCs w:val="24"/>
        </w:rPr>
      </w:pPr>
    </w:p>
    <w:p w14:paraId="11C0A267" w14:textId="2D9E73CF" w:rsidR="000F6C89" w:rsidRPr="00B106BB" w:rsidRDefault="00184132" w:rsidP="00F049BD">
      <w:pPr>
        <w:pStyle w:val="ListParagraph"/>
        <w:numPr>
          <w:ilvl w:val="3"/>
          <w:numId w:val="6"/>
        </w:numPr>
        <w:ind w:left="2880" w:right="891" w:hanging="720"/>
        <w:rPr>
          <w:rFonts w:ascii="Arial" w:eastAsia="Calibri" w:hAnsi="Arial" w:cs="Arial"/>
          <w:sz w:val="24"/>
          <w:szCs w:val="24"/>
        </w:rPr>
      </w:pPr>
      <w:r w:rsidRPr="00B106BB">
        <w:rPr>
          <w:rFonts w:ascii="Arial" w:hAnsi="Arial" w:cs="Arial"/>
          <w:sz w:val="24"/>
          <w:szCs w:val="24"/>
        </w:rPr>
        <w:t>the publication of any document comprising a report</w:t>
      </w:r>
      <w:r w:rsidRPr="00B106BB">
        <w:rPr>
          <w:rFonts w:ascii="Arial" w:hAnsi="Arial" w:cs="Arial"/>
          <w:spacing w:val="-12"/>
          <w:sz w:val="24"/>
          <w:szCs w:val="24"/>
        </w:rPr>
        <w:t xml:space="preserve"> </w:t>
      </w:r>
      <w:r w:rsidRPr="00B106BB">
        <w:rPr>
          <w:rFonts w:ascii="Arial" w:hAnsi="Arial" w:cs="Arial"/>
          <w:sz w:val="24"/>
          <w:szCs w:val="24"/>
        </w:rPr>
        <w:t>or</w:t>
      </w:r>
      <w:r w:rsidRPr="00B106BB">
        <w:rPr>
          <w:rFonts w:ascii="Arial" w:hAnsi="Arial" w:cs="Arial"/>
          <w:w w:val="99"/>
          <w:sz w:val="24"/>
          <w:szCs w:val="24"/>
        </w:rPr>
        <w:t xml:space="preserve"> </w:t>
      </w:r>
      <w:r w:rsidRPr="00B106BB">
        <w:rPr>
          <w:rFonts w:ascii="Arial" w:hAnsi="Arial" w:cs="Arial"/>
          <w:sz w:val="24"/>
          <w:szCs w:val="24"/>
        </w:rPr>
        <w:t>recommendations of an overview and scrutiny committee or</w:t>
      </w:r>
      <w:r w:rsidRPr="00B106BB">
        <w:rPr>
          <w:rFonts w:ascii="Arial" w:hAnsi="Arial" w:cs="Arial"/>
          <w:spacing w:val="-17"/>
          <w:sz w:val="24"/>
          <w:szCs w:val="24"/>
        </w:rPr>
        <w:t xml:space="preserve"> </w:t>
      </w:r>
      <w:r w:rsidRPr="00B106BB">
        <w:rPr>
          <w:rFonts w:ascii="Arial" w:hAnsi="Arial" w:cs="Arial"/>
          <w:sz w:val="24"/>
          <w:szCs w:val="24"/>
        </w:rPr>
        <w:t xml:space="preserve">sub-committee, or a response of the </w:t>
      </w:r>
      <w:r w:rsidR="00262328" w:rsidRPr="00B106BB">
        <w:rPr>
          <w:rFonts w:ascii="Arial" w:hAnsi="Arial" w:cs="Arial"/>
          <w:sz w:val="24"/>
          <w:szCs w:val="24"/>
        </w:rPr>
        <w:t xml:space="preserve">Combined </w:t>
      </w:r>
      <w:r w:rsidRPr="00B106BB">
        <w:rPr>
          <w:rFonts w:ascii="Arial" w:hAnsi="Arial" w:cs="Arial"/>
          <w:sz w:val="24"/>
          <w:szCs w:val="24"/>
        </w:rPr>
        <w:t>Authority to any such report</w:t>
      </w:r>
      <w:r w:rsidRPr="00B106BB">
        <w:rPr>
          <w:rFonts w:ascii="Arial" w:hAnsi="Arial" w:cs="Arial"/>
          <w:spacing w:val="-15"/>
          <w:sz w:val="24"/>
          <w:szCs w:val="24"/>
        </w:rPr>
        <w:t xml:space="preserve"> </w:t>
      </w:r>
      <w:r w:rsidRPr="00B106BB">
        <w:rPr>
          <w:rFonts w:ascii="Arial" w:hAnsi="Arial" w:cs="Arial"/>
          <w:sz w:val="24"/>
          <w:szCs w:val="24"/>
        </w:rPr>
        <w:t>or</w:t>
      </w:r>
      <w:r w:rsidRPr="00B106BB">
        <w:rPr>
          <w:rFonts w:ascii="Arial" w:hAnsi="Arial" w:cs="Arial"/>
          <w:w w:val="99"/>
          <w:sz w:val="24"/>
          <w:szCs w:val="24"/>
        </w:rPr>
        <w:t xml:space="preserve"> </w:t>
      </w:r>
      <w:r w:rsidRPr="00B106BB">
        <w:rPr>
          <w:rFonts w:ascii="Arial" w:hAnsi="Arial" w:cs="Arial"/>
          <w:sz w:val="24"/>
          <w:szCs w:val="24"/>
        </w:rPr>
        <w:t>recommendations</w:t>
      </w:r>
      <w:r w:rsidR="005E3180" w:rsidRPr="00B106BB">
        <w:rPr>
          <w:rFonts w:ascii="Arial" w:hAnsi="Arial" w:cs="Arial"/>
          <w:sz w:val="24"/>
          <w:szCs w:val="24"/>
        </w:rPr>
        <w:t>,</w:t>
      </w:r>
      <w:r w:rsidRPr="00B106BB">
        <w:rPr>
          <w:rFonts w:ascii="Arial" w:hAnsi="Arial" w:cs="Arial"/>
          <w:spacing w:val="-2"/>
          <w:sz w:val="24"/>
          <w:szCs w:val="24"/>
        </w:rPr>
        <w:t xml:space="preserve"> </w:t>
      </w:r>
      <w:r w:rsidRPr="00B106BB">
        <w:rPr>
          <w:rFonts w:ascii="Arial" w:hAnsi="Arial" w:cs="Arial"/>
          <w:sz w:val="24"/>
          <w:szCs w:val="24"/>
        </w:rPr>
        <w:t>and</w:t>
      </w:r>
    </w:p>
    <w:p w14:paraId="26231699" w14:textId="77777777" w:rsidR="00F049BD" w:rsidRPr="00B106BB" w:rsidRDefault="00F049BD" w:rsidP="00F049BD">
      <w:pPr>
        <w:pStyle w:val="ListParagraph"/>
        <w:ind w:left="2880" w:right="891"/>
        <w:rPr>
          <w:rFonts w:ascii="Arial" w:eastAsia="Calibri" w:hAnsi="Arial" w:cs="Arial"/>
          <w:sz w:val="24"/>
          <w:szCs w:val="24"/>
        </w:rPr>
      </w:pPr>
    </w:p>
    <w:p w14:paraId="2B26A282" w14:textId="77777777" w:rsidR="000F6C89" w:rsidRPr="00B106BB" w:rsidRDefault="00184132" w:rsidP="00F049BD">
      <w:pPr>
        <w:pStyle w:val="ListParagraph"/>
        <w:numPr>
          <w:ilvl w:val="3"/>
          <w:numId w:val="6"/>
        </w:numPr>
        <w:ind w:left="2880" w:right="164" w:hanging="720"/>
        <w:rPr>
          <w:rFonts w:ascii="Arial" w:eastAsia="Calibri" w:hAnsi="Arial" w:cs="Arial"/>
          <w:sz w:val="24"/>
          <w:szCs w:val="24"/>
        </w:rPr>
      </w:pPr>
      <w:r w:rsidRPr="00B106BB">
        <w:rPr>
          <w:rFonts w:ascii="Arial" w:hAnsi="Arial" w:cs="Arial"/>
          <w:sz w:val="24"/>
          <w:szCs w:val="24"/>
        </w:rPr>
        <w:t xml:space="preserve">the provision of a copy of such a document to a </w:t>
      </w:r>
      <w:r w:rsidR="00067504" w:rsidRPr="00B106BB">
        <w:rPr>
          <w:rFonts w:ascii="Arial" w:hAnsi="Arial" w:cs="Arial"/>
          <w:sz w:val="24"/>
          <w:szCs w:val="24"/>
        </w:rPr>
        <w:t>m</w:t>
      </w:r>
      <w:r w:rsidRPr="00B106BB">
        <w:rPr>
          <w:rFonts w:ascii="Arial" w:hAnsi="Arial" w:cs="Arial"/>
          <w:sz w:val="24"/>
          <w:szCs w:val="24"/>
        </w:rPr>
        <w:t xml:space="preserve">ember </w:t>
      </w:r>
      <w:proofErr w:type="spellStart"/>
      <w:r w:rsidRPr="00B106BB">
        <w:rPr>
          <w:rFonts w:ascii="Arial" w:hAnsi="Arial" w:cs="Arial"/>
          <w:sz w:val="24"/>
          <w:szCs w:val="24"/>
        </w:rPr>
        <w:t>under</w:t>
      </w:r>
      <w:r w:rsidR="00067504" w:rsidRPr="00B106BB">
        <w:rPr>
          <w:rFonts w:ascii="Arial" w:hAnsi="Arial" w:cs="Arial"/>
          <w:spacing w:val="-17"/>
          <w:sz w:val="24"/>
          <w:szCs w:val="24"/>
        </w:rPr>
        <w:t xml:space="preserve"> </w:t>
      </w:r>
      <w:r w:rsidRPr="00B106BB">
        <w:rPr>
          <w:rFonts w:ascii="Arial" w:hAnsi="Arial" w:cs="Arial"/>
          <w:sz w:val="24"/>
          <w:szCs w:val="24"/>
        </w:rPr>
        <w:t>standing</w:t>
      </w:r>
      <w:proofErr w:type="spellEnd"/>
      <w:r w:rsidRPr="00B106BB">
        <w:rPr>
          <w:rFonts w:ascii="Arial" w:hAnsi="Arial" w:cs="Arial"/>
          <w:spacing w:val="1"/>
          <w:sz w:val="24"/>
          <w:szCs w:val="24"/>
        </w:rPr>
        <w:t xml:space="preserve"> </w:t>
      </w:r>
      <w:r w:rsidRPr="00B106BB">
        <w:rPr>
          <w:rFonts w:ascii="Arial" w:hAnsi="Arial" w:cs="Arial"/>
          <w:sz w:val="24"/>
          <w:szCs w:val="24"/>
        </w:rPr>
        <w:t>order 9.5</w:t>
      </w:r>
      <w:r w:rsidRPr="00B106BB">
        <w:rPr>
          <w:rFonts w:ascii="Arial" w:hAnsi="Arial" w:cs="Arial"/>
          <w:spacing w:val="-2"/>
          <w:sz w:val="24"/>
          <w:szCs w:val="24"/>
        </w:rPr>
        <w:t xml:space="preserve"> </w:t>
      </w:r>
      <w:r w:rsidRPr="00B106BB">
        <w:rPr>
          <w:rFonts w:ascii="Arial" w:hAnsi="Arial" w:cs="Arial"/>
          <w:sz w:val="24"/>
          <w:szCs w:val="24"/>
        </w:rPr>
        <w:t>above.</w:t>
      </w:r>
    </w:p>
    <w:p w14:paraId="04350E2D" w14:textId="77777777" w:rsidR="000F6C89" w:rsidRPr="00B106BB" w:rsidRDefault="000F6C89" w:rsidP="00775EBB">
      <w:pPr>
        <w:ind w:left="720" w:hanging="720"/>
        <w:rPr>
          <w:rFonts w:ascii="Arial" w:eastAsia="Calibri" w:hAnsi="Arial" w:cs="Arial"/>
          <w:sz w:val="24"/>
          <w:szCs w:val="24"/>
        </w:rPr>
      </w:pPr>
    </w:p>
    <w:p w14:paraId="026D89A0" w14:textId="77777777" w:rsidR="000F6C89" w:rsidRPr="00B106BB" w:rsidRDefault="00184132" w:rsidP="00BD5EC1">
      <w:pPr>
        <w:pStyle w:val="ListParagraph"/>
        <w:numPr>
          <w:ilvl w:val="2"/>
          <w:numId w:val="6"/>
        </w:numPr>
        <w:ind w:left="2160" w:right="109" w:hanging="720"/>
        <w:rPr>
          <w:rFonts w:ascii="Arial" w:eastAsia="Calibri" w:hAnsi="Arial" w:cs="Arial"/>
          <w:sz w:val="24"/>
          <w:szCs w:val="24"/>
        </w:rPr>
      </w:pPr>
      <w:r w:rsidRPr="00B106BB">
        <w:rPr>
          <w:rFonts w:ascii="Arial" w:hAnsi="Arial" w:cs="Arial"/>
          <w:sz w:val="24"/>
          <w:szCs w:val="24"/>
        </w:rPr>
        <w:t>In publishing the document the overview and scrutiny committee,</w:t>
      </w:r>
      <w:r w:rsidRPr="00B106BB">
        <w:rPr>
          <w:rFonts w:ascii="Arial" w:hAnsi="Arial" w:cs="Arial"/>
          <w:spacing w:val="-13"/>
          <w:sz w:val="24"/>
          <w:szCs w:val="24"/>
        </w:rPr>
        <w:t xml:space="preserve"> </w:t>
      </w:r>
      <w:r w:rsidRPr="00B106BB">
        <w:rPr>
          <w:rFonts w:ascii="Arial" w:hAnsi="Arial" w:cs="Arial"/>
          <w:sz w:val="24"/>
          <w:szCs w:val="24"/>
        </w:rPr>
        <w:t xml:space="preserve">sub-committee or the </w:t>
      </w:r>
      <w:r w:rsidR="00262328" w:rsidRPr="00B106BB">
        <w:rPr>
          <w:rFonts w:ascii="Arial" w:hAnsi="Arial" w:cs="Arial"/>
          <w:sz w:val="24"/>
          <w:szCs w:val="24"/>
        </w:rPr>
        <w:t xml:space="preserve">Combined </w:t>
      </w:r>
      <w:r w:rsidRPr="00B106BB">
        <w:rPr>
          <w:rFonts w:ascii="Arial" w:hAnsi="Arial" w:cs="Arial"/>
          <w:sz w:val="24"/>
          <w:szCs w:val="24"/>
        </w:rPr>
        <w:t xml:space="preserve">Authority must </w:t>
      </w:r>
      <w:r w:rsidRPr="00B106BB">
        <w:rPr>
          <w:rFonts w:ascii="Arial" w:hAnsi="Arial" w:cs="Arial"/>
          <w:sz w:val="24"/>
          <w:szCs w:val="24"/>
        </w:rPr>
        <w:lastRenderedPageBreak/>
        <w:t>exclude any confidential information</w:t>
      </w:r>
      <w:r w:rsidR="00537332" w:rsidRPr="00B106BB">
        <w:rPr>
          <w:rStyle w:val="FootnoteReference"/>
          <w:rFonts w:ascii="Arial" w:hAnsi="Arial" w:cs="Arial"/>
          <w:sz w:val="24"/>
          <w:szCs w:val="24"/>
        </w:rPr>
        <w:footnoteReference w:id="15"/>
      </w:r>
      <w:r w:rsidRPr="00B106BB">
        <w:rPr>
          <w:rFonts w:ascii="Arial" w:hAnsi="Arial" w:cs="Arial"/>
          <w:sz w:val="24"/>
          <w:szCs w:val="24"/>
        </w:rPr>
        <w:t>;</w:t>
      </w:r>
      <w:r w:rsidRPr="00B106BB">
        <w:rPr>
          <w:rFonts w:ascii="Arial" w:hAnsi="Arial" w:cs="Arial"/>
          <w:spacing w:val="-10"/>
          <w:sz w:val="24"/>
          <w:szCs w:val="24"/>
        </w:rPr>
        <w:t xml:space="preserve"> </w:t>
      </w:r>
      <w:r w:rsidRPr="00B106BB">
        <w:rPr>
          <w:rFonts w:ascii="Arial" w:hAnsi="Arial" w:cs="Arial"/>
          <w:sz w:val="24"/>
          <w:szCs w:val="24"/>
        </w:rPr>
        <w:t>and may exclude any relevant exempt information</w:t>
      </w:r>
      <w:r w:rsidR="00537332" w:rsidRPr="00B106BB">
        <w:rPr>
          <w:rStyle w:val="FootnoteReference"/>
          <w:rFonts w:ascii="Arial" w:hAnsi="Arial" w:cs="Arial"/>
          <w:sz w:val="24"/>
          <w:szCs w:val="24"/>
        </w:rPr>
        <w:footnoteReference w:id="16"/>
      </w:r>
      <w:r w:rsidRPr="00B106BB">
        <w:rPr>
          <w:rFonts w:ascii="Arial" w:hAnsi="Arial" w:cs="Arial"/>
          <w:sz w:val="24"/>
          <w:szCs w:val="24"/>
        </w:rPr>
        <w:t>. When providing a copy of</w:t>
      </w:r>
      <w:r w:rsidRPr="00B106BB">
        <w:rPr>
          <w:rFonts w:ascii="Arial" w:hAnsi="Arial" w:cs="Arial"/>
          <w:spacing w:val="-7"/>
          <w:sz w:val="24"/>
          <w:szCs w:val="24"/>
        </w:rPr>
        <w:t xml:space="preserve"> </w:t>
      </w:r>
      <w:r w:rsidRPr="00B106BB">
        <w:rPr>
          <w:rFonts w:ascii="Arial" w:hAnsi="Arial" w:cs="Arial"/>
          <w:sz w:val="24"/>
          <w:szCs w:val="24"/>
        </w:rPr>
        <w:t>a document, the overview and scrutiny committee, sub-</w:t>
      </w:r>
      <w:r w:rsidR="005E3180" w:rsidRPr="00B106BB">
        <w:rPr>
          <w:rFonts w:ascii="Arial" w:hAnsi="Arial" w:cs="Arial"/>
          <w:sz w:val="24"/>
          <w:szCs w:val="24"/>
        </w:rPr>
        <w:t>c</w:t>
      </w:r>
      <w:r w:rsidRPr="00B106BB">
        <w:rPr>
          <w:rFonts w:ascii="Arial" w:hAnsi="Arial" w:cs="Arial"/>
          <w:sz w:val="24"/>
          <w:szCs w:val="24"/>
        </w:rPr>
        <w:t>ommittee or</w:t>
      </w:r>
      <w:r w:rsidRPr="00B106BB">
        <w:rPr>
          <w:rFonts w:ascii="Arial" w:hAnsi="Arial" w:cs="Arial"/>
          <w:spacing w:val="-14"/>
          <w:sz w:val="24"/>
          <w:szCs w:val="24"/>
        </w:rPr>
        <w:t xml:space="preserve"> </w:t>
      </w:r>
      <w:r w:rsidRPr="00B106BB">
        <w:rPr>
          <w:rFonts w:ascii="Arial" w:hAnsi="Arial" w:cs="Arial"/>
          <w:sz w:val="24"/>
          <w:szCs w:val="24"/>
        </w:rPr>
        <w:t>the</w:t>
      </w:r>
      <w:r w:rsidR="00262328" w:rsidRPr="00B106BB">
        <w:rPr>
          <w:rFonts w:ascii="Arial" w:hAnsi="Arial" w:cs="Arial"/>
          <w:sz w:val="24"/>
          <w:szCs w:val="24"/>
        </w:rPr>
        <w:t xml:space="preserve"> Combined</w:t>
      </w:r>
      <w:r w:rsidRPr="00B106BB">
        <w:rPr>
          <w:rFonts w:ascii="Arial" w:hAnsi="Arial" w:cs="Arial"/>
          <w:spacing w:val="1"/>
          <w:sz w:val="24"/>
          <w:szCs w:val="24"/>
        </w:rPr>
        <w:t xml:space="preserve"> </w:t>
      </w:r>
      <w:r w:rsidRPr="00B106BB">
        <w:rPr>
          <w:rFonts w:ascii="Arial" w:hAnsi="Arial" w:cs="Arial"/>
          <w:sz w:val="24"/>
          <w:szCs w:val="24"/>
        </w:rPr>
        <w:t>Authority may exclude any confidential information or relevant</w:t>
      </w:r>
      <w:r w:rsidRPr="00B106BB">
        <w:rPr>
          <w:rFonts w:ascii="Arial" w:hAnsi="Arial" w:cs="Arial"/>
          <w:spacing w:val="-10"/>
          <w:sz w:val="24"/>
          <w:szCs w:val="24"/>
        </w:rPr>
        <w:t xml:space="preserve"> </w:t>
      </w:r>
      <w:r w:rsidRPr="00B106BB">
        <w:rPr>
          <w:rFonts w:ascii="Arial" w:hAnsi="Arial" w:cs="Arial"/>
          <w:sz w:val="24"/>
          <w:szCs w:val="24"/>
        </w:rPr>
        <w:t>exempt</w:t>
      </w:r>
      <w:r w:rsidRPr="00B106BB">
        <w:rPr>
          <w:rFonts w:ascii="Arial" w:hAnsi="Arial" w:cs="Arial"/>
          <w:w w:val="99"/>
          <w:sz w:val="24"/>
          <w:szCs w:val="24"/>
        </w:rPr>
        <w:t xml:space="preserve"> </w:t>
      </w:r>
      <w:r w:rsidRPr="00B106BB">
        <w:rPr>
          <w:rFonts w:ascii="Arial" w:hAnsi="Arial" w:cs="Arial"/>
          <w:sz w:val="24"/>
          <w:szCs w:val="24"/>
        </w:rPr>
        <w:t>information.</w:t>
      </w:r>
    </w:p>
    <w:p w14:paraId="3F457839" w14:textId="77777777" w:rsidR="000F6C89" w:rsidRPr="00B106BB" w:rsidRDefault="000F6C89" w:rsidP="00BD5EC1">
      <w:pPr>
        <w:ind w:left="2160" w:hanging="720"/>
        <w:rPr>
          <w:rFonts w:ascii="Arial" w:eastAsia="Calibri" w:hAnsi="Arial" w:cs="Arial"/>
          <w:sz w:val="24"/>
          <w:szCs w:val="24"/>
        </w:rPr>
      </w:pPr>
    </w:p>
    <w:p w14:paraId="6721E5EB" w14:textId="77777777" w:rsidR="000F6C89" w:rsidRPr="00B106BB" w:rsidRDefault="00184132" w:rsidP="00BD5EC1">
      <w:pPr>
        <w:pStyle w:val="ListParagraph"/>
        <w:numPr>
          <w:ilvl w:val="2"/>
          <w:numId w:val="6"/>
        </w:numPr>
        <w:ind w:left="2160" w:right="339" w:hanging="720"/>
        <w:rPr>
          <w:rFonts w:ascii="Arial" w:eastAsia="Calibri" w:hAnsi="Arial" w:cs="Arial"/>
          <w:sz w:val="24"/>
          <w:szCs w:val="24"/>
        </w:rPr>
      </w:pPr>
      <w:r w:rsidRPr="00B106BB">
        <w:rPr>
          <w:rFonts w:ascii="Arial" w:hAnsi="Arial" w:cs="Arial"/>
          <w:sz w:val="24"/>
          <w:szCs w:val="24"/>
        </w:rPr>
        <w:t>Where information is excluded, the overview and scrutiny committee,</w:t>
      </w:r>
      <w:r w:rsidRPr="00B106BB">
        <w:rPr>
          <w:rFonts w:ascii="Arial" w:hAnsi="Arial" w:cs="Arial"/>
          <w:spacing w:val="-22"/>
          <w:sz w:val="24"/>
          <w:szCs w:val="24"/>
        </w:rPr>
        <w:t xml:space="preserve"> </w:t>
      </w:r>
      <w:r w:rsidRPr="00B106BB">
        <w:rPr>
          <w:rFonts w:ascii="Arial" w:hAnsi="Arial" w:cs="Arial"/>
          <w:sz w:val="24"/>
          <w:szCs w:val="24"/>
        </w:rPr>
        <w:t>sub-committee or the</w:t>
      </w:r>
      <w:r w:rsidRPr="00B106BB">
        <w:rPr>
          <w:rFonts w:ascii="Arial" w:hAnsi="Arial" w:cs="Arial"/>
          <w:spacing w:val="-2"/>
          <w:sz w:val="24"/>
          <w:szCs w:val="24"/>
        </w:rPr>
        <w:t xml:space="preserve"> </w:t>
      </w:r>
      <w:r w:rsidR="00262328" w:rsidRPr="00B106BB">
        <w:rPr>
          <w:rFonts w:ascii="Arial" w:hAnsi="Arial" w:cs="Arial"/>
          <w:sz w:val="24"/>
          <w:szCs w:val="24"/>
        </w:rPr>
        <w:t xml:space="preserve">Combined </w:t>
      </w:r>
      <w:r w:rsidRPr="00B106BB">
        <w:rPr>
          <w:rFonts w:ascii="Arial" w:hAnsi="Arial" w:cs="Arial"/>
          <w:sz w:val="24"/>
          <w:szCs w:val="24"/>
        </w:rPr>
        <w:t>Authority:</w:t>
      </w:r>
    </w:p>
    <w:p w14:paraId="1A7E5698" w14:textId="77777777" w:rsidR="00BD5EC1" w:rsidRPr="00B106BB" w:rsidRDefault="00BD5EC1" w:rsidP="00BD5EC1">
      <w:pPr>
        <w:pStyle w:val="ListParagraph"/>
        <w:ind w:left="2160" w:right="339"/>
        <w:rPr>
          <w:rFonts w:ascii="Arial" w:eastAsia="Calibri" w:hAnsi="Arial" w:cs="Arial"/>
          <w:sz w:val="24"/>
          <w:szCs w:val="24"/>
        </w:rPr>
      </w:pPr>
    </w:p>
    <w:p w14:paraId="7BCCC01C" w14:textId="77777777" w:rsidR="000F6C89" w:rsidRPr="00B106BB" w:rsidRDefault="00184132" w:rsidP="00BD5EC1">
      <w:pPr>
        <w:pStyle w:val="ListParagraph"/>
        <w:numPr>
          <w:ilvl w:val="3"/>
          <w:numId w:val="6"/>
        </w:numPr>
        <w:tabs>
          <w:tab w:val="left" w:pos="1920"/>
        </w:tabs>
        <w:ind w:left="2880" w:right="102" w:hanging="720"/>
        <w:rPr>
          <w:rFonts w:ascii="Arial" w:eastAsia="Calibri" w:hAnsi="Arial" w:cs="Arial"/>
          <w:sz w:val="24"/>
          <w:szCs w:val="24"/>
        </w:rPr>
      </w:pPr>
      <w:r w:rsidRPr="00B106BB">
        <w:rPr>
          <w:rFonts w:ascii="Arial" w:hAnsi="Arial" w:cs="Arial"/>
          <w:sz w:val="24"/>
          <w:szCs w:val="24"/>
        </w:rPr>
        <w:t>may replace so much of the document as discloses the information with</w:t>
      </w:r>
      <w:r w:rsidRPr="00B106BB">
        <w:rPr>
          <w:rFonts w:ascii="Arial" w:hAnsi="Arial" w:cs="Arial"/>
          <w:spacing w:val="-18"/>
          <w:sz w:val="24"/>
          <w:szCs w:val="24"/>
        </w:rPr>
        <w:t xml:space="preserve"> </w:t>
      </w:r>
      <w:r w:rsidRPr="00B106BB">
        <w:rPr>
          <w:rFonts w:ascii="Arial" w:hAnsi="Arial" w:cs="Arial"/>
          <w:sz w:val="24"/>
          <w:szCs w:val="24"/>
        </w:rPr>
        <w:t>a summary which does not disclose that information,</w:t>
      </w:r>
      <w:r w:rsidRPr="00B106BB">
        <w:rPr>
          <w:rFonts w:ascii="Arial" w:hAnsi="Arial" w:cs="Arial"/>
          <w:spacing w:val="-5"/>
          <w:sz w:val="24"/>
          <w:szCs w:val="24"/>
        </w:rPr>
        <w:t xml:space="preserve"> </w:t>
      </w:r>
      <w:r w:rsidRPr="00B106BB">
        <w:rPr>
          <w:rFonts w:ascii="Arial" w:hAnsi="Arial" w:cs="Arial"/>
          <w:sz w:val="24"/>
          <w:szCs w:val="24"/>
        </w:rPr>
        <w:t>and</w:t>
      </w:r>
    </w:p>
    <w:p w14:paraId="78F2E988" w14:textId="77777777" w:rsidR="000F6C89" w:rsidRPr="00B106BB" w:rsidRDefault="00184132" w:rsidP="00BD5EC1">
      <w:pPr>
        <w:pStyle w:val="ListParagraph"/>
        <w:numPr>
          <w:ilvl w:val="3"/>
          <w:numId w:val="6"/>
        </w:numPr>
        <w:tabs>
          <w:tab w:val="left" w:pos="1920"/>
        </w:tabs>
        <w:ind w:left="2880" w:right="1065" w:hanging="720"/>
        <w:rPr>
          <w:rFonts w:ascii="Arial" w:eastAsia="Calibri" w:hAnsi="Arial" w:cs="Arial"/>
          <w:sz w:val="24"/>
          <w:szCs w:val="24"/>
        </w:rPr>
      </w:pPr>
      <w:r w:rsidRPr="00B106BB">
        <w:rPr>
          <w:rFonts w:ascii="Arial" w:hAnsi="Arial" w:cs="Arial"/>
          <w:sz w:val="24"/>
          <w:szCs w:val="24"/>
        </w:rPr>
        <w:t>must do so if, in consequence of excluding the information,</w:t>
      </w:r>
      <w:r w:rsidRPr="00B106BB">
        <w:rPr>
          <w:rFonts w:ascii="Arial" w:hAnsi="Arial" w:cs="Arial"/>
          <w:spacing w:val="41"/>
          <w:sz w:val="24"/>
          <w:szCs w:val="24"/>
        </w:rPr>
        <w:t xml:space="preserve"> </w:t>
      </w:r>
      <w:r w:rsidRPr="00B106BB">
        <w:rPr>
          <w:rFonts w:ascii="Arial" w:hAnsi="Arial" w:cs="Arial"/>
          <w:sz w:val="24"/>
          <w:szCs w:val="24"/>
        </w:rPr>
        <w:t>the</w:t>
      </w:r>
      <w:r w:rsidRPr="00B106BB">
        <w:rPr>
          <w:rFonts w:ascii="Arial" w:hAnsi="Arial" w:cs="Arial"/>
          <w:spacing w:val="1"/>
          <w:w w:val="99"/>
          <w:sz w:val="24"/>
          <w:szCs w:val="24"/>
        </w:rPr>
        <w:t xml:space="preserve"> </w:t>
      </w:r>
      <w:r w:rsidRPr="00B106BB">
        <w:rPr>
          <w:rFonts w:ascii="Arial" w:hAnsi="Arial" w:cs="Arial"/>
          <w:sz w:val="24"/>
          <w:szCs w:val="24"/>
        </w:rPr>
        <w:t>document published would be misleading or not</w:t>
      </w:r>
      <w:r w:rsidRPr="00B106BB">
        <w:rPr>
          <w:rFonts w:ascii="Arial" w:hAnsi="Arial" w:cs="Arial"/>
          <w:spacing w:val="-9"/>
          <w:sz w:val="24"/>
          <w:szCs w:val="24"/>
        </w:rPr>
        <w:t xml:space="preserve"> </w:t>
      </w:r>
      <w:r w:rsidRPr="00B106BB">
        <w:rPr>
          <w:rFonts w:ascii="Arial" w:hAnsi="Arial" w:cs="Arial"/>
          <w:sz w:val="24"/>
          <w:szCs w:val="24"/>
        </w:rPr>
        <w:t>reasonably comprehensible.</w:t>
      </w:r>
    </w:p>
    <w:p w14:paraId="19F5EDE3" w14:textId="77777777" w:rsidR="000F6C89" w:rsidRPr="00B106BB" w:rsidRDefault="000F6C89" w:rsidP="00BD5EC1">
      <w:pPr>
        <w:ind w:left="2880" w:hanging="720"/>
        <w:rPr>
          <w:rFonts w:ascii="Arial" w:eastAsia="Calibri" w:hAnsi="Arial" w:cs="Arial"/>
          <w:sz w:val="24"/>
          <w:szCs w:val="24"/>
        </w:rPr>
      </w:pPr>
    </w:p>
    <w:p w14:paraId="0AB3CB1A" w14:textId="77777777" w:rsidR="000F6C89" w:rsidRPr="00B106BB" w:rsidRDefault="00184132" w:rsidP="00775EBB">
      <w:pPr>
        <w:pStyle w:val="Heading1"/>
        <w:numPr>
          <w:ilvl w:val="0"/>
          <w:numId w:val="10"/>
        </w:numPr>
        <w:tabs>
          <w:tab w:val="left" w:pos="1560"/>
        </w:tabs>
        <w:ind w:left="720" w:right="8" w:hanging="720"/>
        <w:rPr>
          <w:rFonts w:ascii="Arial" w:hAnsi="Arial" w:cs="Arial"/>
          <w:b w:val="0"/>
          <w:bCs w:val="0"/>
          <w:sz w:val="24"/>
          <w:szCs w:val="24"/>
        </w:rPr>
      </w:pPr>
      <w:r w:rsidRPr="00B106BB">
        <w:rPr>
          <w:rFonts w:ascii="Arial" w:hAnsi="Arial" w:cs="Arial"/>
          <w:sz w:val="24"/>
          <w:szCs w:val="24"/>
        </w:rPr>
        <w:t>Call-in of</w:t>
      </w:r>
      <w:r w:rsidRPr="00B106BB">
        <w:rPr>
          <w:rFonts w:ascii="Arial" w:hAnsi="Arial" w:cs="Arial"/>
          <w:spacing w:val="-4"/>
          <w:sz w:val="24"/>
          <w:szCs w:val="24"/>
        </w:rPr>
        <w:t xml:space="preserve"> </w:t>
      </w:r>
      <w:r w:rsidRPr="00B106BB">
        <w:rPr>
          <w:rFonts w:ascii="Arial" w:hAnsi="Arial" w:cs="Arial"/>
          <w:sz w:val="24"/>
          <w:szCs w:val="24"/>
        </w:rPr>
        <w:t>decisions</w:t>
      </w:r>
    </w:p>
    <w:p w14:paraId="2E834950" w14:textId="77777777" w:rsidR="004633E0" w:rsidRPr="00B106BB" w:rsidRDefault="004633E0" w:rsidP="00775EBB">
      <w:pPr>
        <w:pStyle w:val="Heading1"/>
        <w:tabs>
          <w:tab w:val="left" w:pos="1560"/>
        </w:tabs>
        <w:ind w:left="720" w:right="8" w:hanging="720"/>
        <w:rPr>
          <w:rFonts w:ascii="Arial" w:hAnsi="Arial" w:cs="Arial"/>
          <w:b w:val="0"/>
          <w:bCs w:val="0"/>
          <w:sz w:val="24"/>
          <w:szCs w:val="24"/>
        </w:rPr>
      </w:pPr>
    </w:p>
    <w:p w14:paraId="7DA0439F" w14:textId="77777777" w:rsidR="000F6C89" w:rsidRPr="00B106BB" w:rsidRDefault="00184132" w:rsidP="00BD5EC1">
      <w:pPr>
        <w:pStyle w:val="Heading2"/>
        <w:numPr>
          <w:ilvl w:val="1"/>
          <w:numId w:val="5"/>
        </w:numPr>
        <w:ind w:left="1440" w:right="8" w:hanging="720"/>
        <w:rPr>
          <w:rFonts w:ascii="Arial" w:hAnsi="Arial" w:cs="Arial"/>
          <w:b w:val="0"/>
          <w:bCs w:val="0"/>
        </w:rPr>
      </w:pPr>
      <w:r w:rsidRPr="00B106BB">
        <w:rPr>
          <w:rFonts w:ascii="Arial" w:hAnsi="Arial" w:cs="Arial"/>
        </w:rPr>
        <w:t>Scope</w:t>
      </w:r>
    </w:p>
    <w:p w14:paraId="084F287F" w14:textId="77777777" w:rsidR="000F6C89" w:rsidRPr="00B106BB" w:rsidRDefault="000F6C89" w:rsidP="00775EBB">
      <w:pPr>
        <w:ind w:left="720" w:hanging="720"/>
        <w:rPr>
          <w:rFonts w:ascii="Arial" w:eastAsia="Calibri" w:hAnsi="Arial" w:cs="Arial"/>
          <w:b/>
          <w:bCs/>
          <w:sz w:val="24"/>
          <w:szCs w:val="24"/>
        </w:rPr>
      </w:pPr>
    </w:p>
    <w:p w14:paraId="5FD13BD1" w14:textId="77777777" w:rsidR="000F6C89" w:rsidRPr="00B106BB" w:rsidRDefault="00184132" w:rsidP="00BD5EC1">
      <w:pPr>
        <w:pStyle w:val="ListParagraph"/>
        <w:numPr>
          <w:ilvl w:val="2"/>
          <w:numId w:val="5"/>
        </w:numPr>
        <w:ind w:left="2160" w:right="8" w:hanging="720"/>
        <w:rPr>
          <w:rFonts w:ascii="Arial" w:eastAsia="Calibri" w:hAnsi="Arial" w:cs="Arial"/>
          <w:sz w:val="24"/>
          <w:szCs w:val="24"/>
        </w:rPr>
      </w:pPr>
      <w:r w:rsidRPr="00B106BB">
        <w:rPr>
          <w:rFonts w:ascii="Arial" w:hAnsi="Arial" w:cs="Arial"/>
          <w:sz w:val="24"/>
          <w:szCs w:val="24"/>
        </w:rPr>
        <w:t>The following decisions may be called-in for</w:t>
      </w:r>
      <w:r w:rsidRPr="00B106BB">
        <w:rPr>
          <w:rFonts w:ascii="Arial" w:hAnsi="Arial" w:cs="Arial"/>
          <w:spacing w:val="-8"/>
          <w:sz w:val="24"/>
          <w:szCs w:val="24"/>
        </w:rPr>
        <w:t xml:space="preserve"> </w:t>
      </w:r>
      <w:r w:rsidRPr="00B106BB">
        <w:rPr>
          <w:rFonts w:ascii="Arial" w:hAnsi="Arial" w:cs="Arial"/>
          <w:sz w:val="24"/>
          <w:szCs w:val="24"/>
        </w:rPr>
        <w:t>scrutiny:</w:t>
      </w:r>
    </w:p>
    <w:p w14:paraId="78F0BD27" w14:textId="77777777" w:rsidR="000F6C89" w:rsidRPr="00B106BB" w:rsidRDefault="000F6C89" w:rsidP="00775EBB">
      <w:pPr>
        <w:ind w:left="720" w:hanging="720"/>
        <w:rPr>
          <w:rFonts w:ascii="Arial" w:eastAsia="Calibri" w:hAnsi="Arial" w:cs="Arial"/>
          <w:sz w:val="24"/>
          <w:szCs w:val="24"/>
        </w:rPr>
      </w:pPr>
    </w:p>
    <w:p w14:paraId="46958784" w14:textId="703E1D5F" w:rsidR="000F6C89" w:rsidRPr="00B106BB" w:rsidRDefault="00184132" w:rsidP="00BD5EC1">
      <w:pPr>
        <w:pStyle w:val="Heading2"/>
        <w:numPr>
          <w:ilvl w:val="3"/>
          <w:numId w:val="5"/>
        </w:numPr>
        <w:ind w:left="2790" w:right="8" w:hanging="630"/>
        <w:rPr>
          <w:rFonts w:ascii="Arial" w:hAnsi="Arial" w:cs="Arial"/>
          <w:b w:val="0"/>
          <w:bCs w:val="0"/>
        </w:rPr>
      </w:pPr>
      <w:r w:rsidRPr="00B106BB">
        <w:rPr>
          <w:rFonts w:ascii="Arial" w:hAnsi="Arial" w:cs="Arial"/>
          <w:b w:val="0"/>
        </w:rPr>
        <w:t>any</w:t>
      </w:r>
      <w:r w:rsidRPr="00B106BB">
        <w:rPr>
          <w:rFonts w:ascii="Arial" w:hAnsi="Arial" w:cs="Arial"/>
        </w:rPr>
        <w:t xml:space="preserve"> decision of the </w:t>
      </w:r>
      <w:r w:rsidR="00262328" w:rsidRPr="00B106BB">
        <w:rPr>
          <w:rFonts w:ascii="Arial" w:hAnsi="Arial" w:cs="Arial"/>
        </w:rPr>
        <w:t xml:space="preserve">Combined </w:t>
      </w:r>
      <w:r w:rsidRPr="00B106BB">
        <w:rPr>
          <w:rFonts w:ascii="Arial" w:hAnsi="Arial" w:cs="Arial"/>
        </w:rPr>
        <w:t>Authority</w:t>
      </w:r>
      <w:r w:rsidR="00CD3811" w:rsidRPr="00B106BB">
        <w:rPr>
          <w:rStyle w:val="FootnoteReference"/>
          <w:rFonts w:ascii="Arial" w:hAnsi="Arial" w:cs="Arial"/>
        </w:rPr>
        <w:footnoteReference w:id="17"/>
      </w:r>
      <w:r w:rsidRPr="00B106BB">
        <w:rPr>
          <w:rFonts w:ascii="Arial" w:hAnsi="Arial" w:cs="Arial"/>
        </w:rPr>
        <w:t xml:space="preserve"> </w:t>
      </w:r>
      <w:r w:rsidRPr="00B106BB">
        <w:rPr>
          <w:rFonts w:ascii="Arial" w:hAnsi="Arial" w:cs="Arial"/>
          <w:b w:val="0"/>
        </w:rPr>
        <w:t>or</w:t>
      </w:r>
      <w:r w:rsidRPr="00B106BB">
        <w:rPr>
          <w:rFonts w:ascii="Arial" w:hAnsi="Arial" w:cs="Arial"/>
        </w:rPr>
        <w:t xml:space="preserve"> </w:t>
      </w:r>
      <w:r w:rsidR="0017575A">
        <w:rPr>
          <w:rFonts w:ascii="Arial" w:hAnsi="Arial" w:cs="Arial"/>
        </w:rPr>
        <w:t>of any decision-making committee of the Combined Authority</w:t>
      </w:r>
      <w:r w:rsidR="0017575A">
        <w:rPr>
          <w:rStyle w:val="FootnoteReference"/>
          <w:rFonts w:ascii="Arial" w:hAnsi="Arial" w:cs="Arial"/>
        </w:rPr>
        <w:footnoteReference w:id="18"/>
      </w:r>
      <w:r w:rsidR="0017575A">
        <w:rPr>
          <w:rFonts w:ascii="Arial" w:hAnsi="Arial" w:cs="Arial"/>
        </w:rPr>
        <w:t xml:space="preserve"> </w:t>
      </w:r>
      <w:r w:rsidRPr="00B106BB">
        <w:rPr>
          <w:rFonts w:ascii="Arial" w:hAnsi="Arial" w:cs="Arial"/>
          <w:b w:val="0"/>
        </w:rPr>
        <w:t>,</w:t>
      </w:r>
      <w:r w:rsidRPr="00B106BB">
        <w:rPr>
          <w:rFonts w:ascii="Arial" w:hAnsi="Arial" w:cs="Arial"/>
          <w:b w:val="0"/>
          <w:spacing w:val="-9"/>
        </w:rPr>
        <w:t xml:space="preserve"> </w:t>
      </w:r>
      <w:r w:rsidRPr="00B106BB">
        <w:rPr>
          <w:rFonts w:ascii="Arial" w:hAnsi="Arial" w:cs="Arial"/>
          <w:b w:val="0"/>
        </w:rPr>
        <w:t>and</w:t>
      </w:r>
    </w:p>
    <w:p w14:paraId="717CA0A7" w14:textId="77777777" w:rsidR="000F6C89" w:rsidRPr="00B106BB" w:rsidRDefault="00184132" w:rsidP="00BD5EC1">
      <w:pPr>
        <w:pStyle w:val="ListParagraph"/>
        <w:numPr>
          <w:ilvl w:val="3"/>
          <w:numId w:val="5"/>
        </w:numPr>
        <w:ind w:left="2790" w:right="8" w:hanging="630"/>
        <w:rPr>
          <w:rFonts w:ascii="Arial" w:eastAsia="Calibri" w:hAnsi="Arial" w:cs="Arial"/>
          <w:sz w:val="24"/>
          <w:szCs w:val="24"/>
        </w:rPr>
      </w:pPr>
      <w:r w:rsidRPr="00B106BB">
        <w:rPr>
          <w:rFonts w:ascii="Arial" w:hAnsi="Arial" w:cs="Arial"/>
          <w:sz w:val="24"/>
          <w:szCs w:val="24"/>
        </w:rPr>
        <w:t xml:space="preserve">any </w:t>
      </w:r>
      <w:r w:rsidRPr="00B106BB">
        <w:rPr>
          <w:rFonts w:ascii="Arial" w:hAnsi="Arial" w:cs="Arial"/>
          <w:b/>
          <w:sz w:val="24"/>
          <w:szCs w:val="24"/>
        </w:rPr>
        <w:t xml:space="preserve">Key </w:t>
      </w:r>
      <w:r w:rsidR="002D542D" w:rsidRPr="00B106BB">
        <w:rPr>
          <w:rFonts w:ascii="Arial" w:hAnsi="Arial" w:cs="Arial"/>
          <w:b/>
          <w:sz w:val="24"/>
          <w:szCs w:val="24"/>
        </w:rPr>
        <w:t>D</w:t>
      </w:r>
      <w:r w:rsidRPr="00B106BB">
        <w:rPr>
          <w:rFonts w:ascii="Arial" w:hAnsi="Arial" w:cs="Arial"/>
          <w:b/>
          <w:sz w:val="24"/>
          <w:szCs w:val="24"/>
        </w:rPr>
        <w:t xml:space="preserve">ecision taken by an </w:t>
      </w:r>
      <w:r w:rsidR="00A87878" w:rsidRPr="00B106BB">
        <w:rPr>
          <w:rFonts w:ascii="Arial" w:hAnsi="Arial" w:cs="Arial"/>
          <w:b/>
          <w:sz w:val="24"/>
          <w:szCs w:val="24"/>
        </w:rPr>
        <w:t>o</w:t>
      </w:r>
      <w:r w:rsidRPr="00B106BB">
        <w:rPr>
          <w:rFonts w:ascii="Arial" w:hAnsi="Arial" w:cs="Arial"/>
          <w:b/>
          <w:sz w:val="24"/>
          <w:szCs w:val="24"/>
        </w:rPr>
        <w:t>fficer</w:t>
      </w:r>
      <w:r w:rsidRPr="00B106BB">
        <w:rPr>
          <w:rFonts w:ascii="Arial" w:hAnsi="Arial" w:cs="Arial"/>
          <w:sz w:val="24"/>
          <w:szCs w:val="24"/>
        </w:rPr>
        <w:t>,</w:t>
      </w:r>
    </w:p>
    <w:p w14:paraId="552C0E5E" w14:textId="77777777" w:rsidR="000F6C89" w:rsidRPr="00B106BB" w:rsidRDefault="000F6C89" w:rsidP="00775EBB">
      <w:pPr>
        <w:ind w:left="720" w:hanging="720"/>
        <w:rPr>
          <w:rFonts w:ascii="Arial" w:eastAsia="Calibri" w:hAnsi="Arial" w:cs="Arial"/>
          <w:sz w:val="24"/>
          <w:szCs w:val="24"/>
        </w:rPr>
      </w:pPr>
    </w:p>
    <w:p w14:paraId="163014FA" w14:textId="77777777" w:rsidR="000F6C89" w:rsidRDefault="00184132" w:rsidP="00BD5EC1">
      <w:pPr>
        <w:pStyle w:val="BodyText"/>
        <w:ind w:left="2160" w:right="8" w:firstLine="0"/>
        <w:rPr>
          <w:rFonts w:ascii="Arial" w:hAnsi="Arial" w:cs="Arial"/>
        </w:rPr>
      </w:pPr>
      <w:r w:rsidRPr="00B106BB">
        <w:rPr>
          <w:rFonts w:ascii="Arial" w:hAnsi="Arial" w:cs="Arial"/>
        </w:rPr>
        <w:t>with the exception of any decision which the decision-maker has resolved</w:t>
      </w:r>
      <w:r w:rsidRPr="00B106BB">
        <w:rPr>
          <w:rFonts w:ascii="Arial" w:hAnsi="Arial" w:cs="Arial"/>
          <w:spacing w:val="-23"/>
        </w:rPr>
        <w:t xml:space="preserve"> </w:t>
      </w:r>
      <w:r w:rsidRPr="00B106BB">
        <w:rPr>
          <w:rFonts w:ascii="Arial" w:hAnsi="Arial" w:cs="Arial"/>
        </w:rPr>
        <w:t>is urgent</w:t>
      </w:r>
      <w:r w:rsidR="00537332" w:rsidRPr="00B106BB">
        <w:rPr>
          <w:rStyle w:val="FootnoteReference"/>
          <w:rFonts w:ascii="Arial" w:hAnsi="Arial" w:cs="Arial"/>
        </w:rPr>
        <w:footnoteReference w:id="19"/>
      </w:r>
      <w:r w:rsidRPr="00B106BB">
        <w:rPr>
          <w:rFonts w:ascii="Arial" w:hAnsi="Arial" w:cs="Arial"/>
        </w:rPr>
        <w:t>.</w:t>
      </w:r>
    </w:p>
    <w:p w14:paraId="4DA172B7" w14:textId="77777777" w:rsidR="00482D0F" w:rsidRPr="00B106BB" w:rsidRDefault="00482D0F" w:rsidP="00BD5EC1">
      <w:pPr>
        <w:pStyle w:val="BodyText"/>
        <w:ind w:left="2160" w:right="8" w:firstLine="0"/>
        <w:rPr>
          <w:rFonts w:ascii="Arial" w:hAnsi="Arial" w:cs="Arial"/>
        </w:rPr>
      </w:pPr>
    </w:p>
    <w:p w14:paraId="45BAC3A7" w14:textId="77777777" w:rsidR="000F6C89" w:rsidRPr="00B106BB" w:rsidRDefault="00184132" w:rsidP="00BD5EC1">
      <w:pPr>
        <w:pStyle w:val="Heading2"/>
        <w:numPr>
          <w:ilvl w:val="1"/>
          <w:numId w:val="5"/>
        </w:numPr>
        <w:tabs>
          <w:tab w:val="left" w:pos="1560"/>
        </w:tabs>
        <w:ind w:left="720" w:right="8" w:firstLine="0"/>
        <w:rPr>
          <w:rFonts w:ascii="Arial" w:hAnsi="Arial" w:cs="Arial"/>
          <w:b w:val="0"/>
          <w:bCs w:val="0"/>
        </w:rPr>
      </w:pPr>
      <w:r w:rsidRPr="00B106BB">
        <w:rPr>
          <w:rFonts w:ascii="Arial" w:hAnsi="Arial" w:cs="Arial"/>
        </w:rPr>
        <w:t>Call-in Process</w:t>
      </w:r>
    </w:p>
    <w:p w14:paraId="28F0AA19" w14:textId="77777777" w:rsidR="000F6C89" w:rsidRPr="00B106BB" w:rsidRDefault="000F6C89" w:rsidP="00775EBB">
      <w:pPr>
        <w:ind w:left="720" w:hanging="720"/>
        <w:rPr>
          <w:rFonts w:ascii="Arial" w:eastAsia="Calibri" w:hAnsi="Arial" w:cs="Arial"/>
          <w:b/>
          <w:bCs/>
          <w:sz w:val="24"/>
          <w:szCs w:val="24"/>
        </w:rPr>
      </w:pPr>
    </w:p>
    <w:p w14:paraId="33BA3F0C" w14:textId="77777777" w:rsidR="000F6C89" w:rsidRPr="00B106BB" w:rsidRDefault="00184132" w:rsidP="00BD5EC1">
      <w:pPr>
        <w:pStyle w:val="ListParagraph"/>
        <w:numPr>
          <w:ilvl w:val="2"/>
          <w:numId w:val="4"/>
        </w:numPr>
        <w:ind w:left="2160" w:right="826" w:hanging="720"/>
        <w:rPr>
          <w:rFonts w:ascii="Arial" w:eastAsia="Calibri" w:hAnsi="Arial" w:cs="Arial"/>
          <w:sz w:val="24"/>
          <w:szCs w:val="24"/>
        </w:rPr>
      </w:pPr>
      <w:r w:rsidRPr="00B106BB">
        <w:rPr>
          <w:rFonts w:ascii="Arial" w:hAnsi="Arial" w:cs="Arial"/>
          <w:b/>
          <w:sz w:val="24"/>
          <w:szCs w:val="24"/>
        </w:rPr>
        <w:t xml:space="preserve">Five members of the </w:t>
      </w:r>
      <w:r w:rsidR="00073641" w:rsidRPr="00B106BB">
        <w:rPr>
          <w:rFonts w:ascii="Arial" w:hAnsi="Arial" w:cs="Arial"/>
          <w:b/>
          <w:sz w:val="24"/>
          <w:szCs w:val="24"/>
        </w:rPr>
        <w:t>o</w:t>
      </w:r>
      <w:r w:rsidRPr="00B106BB">
        <w:rPr>
          <w:rFonts w:ascii="Arial" w:hAnsi="Arial" w:cs="Arial"/>
          <w:b/>
          <w:sz w:val="24"/>
          <w:szCs w:val="24"/>
        </w:rPr>
        <w:t xml:space="preserve">verview and </w:t>
      </w:r>
      <w:r w:rsidR="00073641" w:rsidRPr="00B106BB">
        <w:rPr>
          <w:rFonts w:ascii="Arial" w:hAnsi="Arial" w:cs="Arial"/>
          <w:b/>
          <w:sz w:val="24"/>
          <w:szCs w:val="24"/>
        </w:rPr>
        <w:t>s</w:t>
      </w:r>
      <w:r w:rsidRPr="00B106BB">
        <w:rPr>
          <w:rFonts w:ascii="Arial" w:hAnsi="Arial" w:cs="Arial"/>
          <w:b/>
          <w:sz w:val="24"/>
          <w:szCs w:val="24"/>
        </w:rPr>
        <w:t xml:space="preserve">crutiny </w:t>
      </w:r>
      <w:r w:rsidR="00073641" w:rsidRPr="00B106BB">
        <w:rPr>
          <w:rFonts w:ascii="Arial" w:hAnsi="Arial" w:cs="Arial"/>
          <w:b/>
          <w:sz w:val="24"/>
          <w:szCs w:val="24"/>
        </w:rPr>
        <w:t>c</w:t>
      </w:r>
      <w:r w:rsidRPr="00B106BB">
        <w:rPr>
          <w:rFonts w:ascii="Arial" w:hAnsi="Arial" w:cs="Arial"/>
          <w:b/>
          <w:sz w:val="24"/>
          <w:szCs w:val="24"/>
        </w:rPr>
        <w:t xml:space="preserve">ommittee </w:t>
      </w:r>
      <w:r w:rsidRPr="00B106BB">
        <w:rPr>
          <w:rFonts w:ascii="Arial" w:hAnsi="Arial" w:cs="Arial"/>
          <w:sz w:val="24"/>
          <w:szCs w:val="24"/>
        </w:rPr>
        <w:t>to include</w:t>
      </w:r>
      <w:r w:rsidRPr="00B106BB">
        <w:rPr>
          <w:rFonts w:ascii="Arial" w:hAnsi="Arial" w:cs="Arial"/>
          <w:spacing w:val="-15"/>
          <w:sz w:val="24"/>
          <w:szCs w:val="24"/>
        </w:rPr>
        <w:t xml:space="preserve"> </w:t>
      </w:r>
      <w:r w:rsidRPr="00B106BB">
        <w:rPr>
          <w:rFonts w:ascii="Arial" w:hAnsi="Arial" w:cs="Arial"/>
          <w:b/>
          <w:sz w:val="24"/>
          <w:szCs w:val="24"/>
        </w:rPr>
        <w:t>at</w:t>
      </w:r>
      <w:r w:rsidRPr="00B106BB">
        <w:rPr>
          <w:rFonts w:ascii="Arial" w:hAnsi="Arial" w:cs="Arial"/>
          <w:b/>
          <w:w w:val="99"/>
          <w:sz w:val="24"/>
          <w:szCs w:val="24"/>
        </w:rPr>
        <w:t xml:space="preserve"> </w:t>
      </w:r>
      <w:r w:rsidRPr="00B106BB">
        <w:rPr>
          <w:rFonts w:ascii="Arial" w:hAnsi="Arial" w:cs="Arial"/>
          <w:b/>
          <w:sz w:val="24"/>
          <w:szCs w:val="24"/>
        </w:rPr>
        <w:t xml:space="preserve">least one member from two different Constituent Councils </w:t>
      </w:r>
      <w:r w:rsidRPr="00B106BB">
        <w:rPr>
          <w:rFonts w:ascii="Arial" w:hAnsi="Arial" w:cs="Arial"/>
          <w:sz w:val="24"/>
          <w:szCs w:val="24"/>
        </w:rPr>
        <w:t>may</w:t>
      </w:r>
      <w:r w:rsidRPr="00B106BB">
        <w:rPr>
          <w:rFonts w:ascii="Arial" w:hAnsi="Arial" w:cs="Arial"/>
          <w:spacing w:val="-23"/>
          <w:sz w:val="24"/>
          <w:szCs w:val="24"/>
        </w:rPr>
        <w:t xml:space="preserve"> </w:t>
      </w:r>
      <w:r w:rsidRPr="00B106BB">
        <w:rPr>
          <w:rFonts w:ascii="Arial" w:hAnsi="Arial" w:cs="Arial"/>
          <w:sz w:val="24"/>
          <w:szCs w:val="24"/>
        </w:rPr>
        <w:t>call-in a decision eligible for call-in by notifying the Scrutiny Officer</w:t>
      </w:r>
      <w:r w:rsidRPr="00B106BB">
        <w:rPr>
          <w:rFonts w:ascii="Arial" w:hAnsi="Arial" w:cs="Arial"/>
          <w:spacing w:val="-16"/>
          <w:sz w:val="24"/>
          <w:szCs w:val="24"/>
        </w:rPr>
        <w:t xml:space="preserve"> </w:t>
      </w:r>
      <w:r w:rsidRPr="00B106BB">
        <w:rPr>
          <w:rFonts w:ascii="Arial" w:hAnsi="Arial" w:cs="Arial"/>
          <w:sz w:val="24"/>
          <w:szCs w:val="24"/>
        </w:rPr>
        <w:t>by</w:t>
      </w:r>
      <w:r w:rsidRPr="00B106BB">
        <w:rPr>
          <w:rFonts w:ascii="Arial" w:hAnsi="Arial" w:cs="Arial"/>
          <w:w w:val="99"/>
          <w:sz w:val="24"/>
          <w:szCs w:val="24"/>
        </w:rPr>
        <w:t xml:space="preserve"> </w:t>
      </w:r>
      <w:r w:rsidRPr="00B106BB">
        <w:rPr>
          <w:rFonts w:ascii="Arial" w:hAnsi="Arial" w:cs="Arial"/>
          <w:sz w:val="24"/>
          <w:szCs w:val="24"/>
        </w:rPr>
        <w:t xml:space="preserve">4pm on the </w:t>
      </w:r>
      <w:r w:rsidRPr="00B106BB">
        <w:rPr>
          <w:rFonts w:ascii="Arial" w:hAnsi="Arial" w:cs="Arial"/>
          <w:b/>
          <w:sz w:val="24"/>
          <w:szCs w:val="24"/>
        </w:rPr>
        <w:t>fifth working day</w:t>
      </w:r>
      <w:r w:rsidRPr="00B106BB">
        <w:rPr>
          <w:rFonts w:ascii="Arial" w:hAnsi="Arial" w:cs="Arial"/>
          <w:sz w:val="24"/>
          <w:szCs w:val="24"/>
        </w:rPr>
        <w:t xml:space="preserve"> following publication </w:t>
      </w:r>
      <w:proofErr w:type="spellStart"/>
      <w:r w:rsidRPr="00B106BB">
        <w:rPr>
          <w:rFonts w:ascii="Arial" w:hAnsi="Arial" w:cs="Arial"/>
          <w:sz w:val="24"/>
          <w:szCs w:val="24"/>
        </w:rPr>
        <w:t>under</w:t>
      </w:r>
      <w:r w:rsidRPr="00B106BB">
        <w:rPr>
          <w:rFonts w:ascii="Arial" w:hAnsi="Arial" w:cs="Arial"/>
          <w:spacing w:val="-12"/>
          <w:sz w:val="24"/>
          <w:szCs w:val="24"/>
        </w:rPr>
        <w:t xml:space="preserve"> </w:t>
      </w:r>
      <w:r w:rsidRPr="00B106BB">
        <w:rPr>
          <w:rFonts w:ascii="Arial" w:hAnsi="Arial" w:cs="Arial"/>
          <w:sz w:val="24"/>
          <w:szCs w:val="24"/>
        </w:rPr>
        <w:t>standing</w:t>
      </w:r>
      <w:proofErr w:type="spellEnd"/>
      <w:r w:rsidRPr="00B106BB">
        <w:rPr>
          <w:rFonts w:ascii="Arial" w:hAnsi="Arial" w:cs="Arial"/>
          <w:spacing w:val="1"/>
          <w:sz w:val="24"/>
          <w:szCs w:val="24"/>
        </w:rPr>
        <w:t xml:space="preserve"> </w:t>
      </w:r>
      <w:r w:rsidRPr="00B106BB">
        <w:rPr>
          <w:rFonts w:ascii="Arial" w:hAnsi="Arial" w:cs="Arial"/>
          <w:sz w:val="24"/>
          <w:szCs w:val="24"/>
        </w:rPr>
        <w:t>order 13.2.2 or</w:t>
      </w:r>
      <w:r w:rsidRPr="00B106BB">
        <w:rPr>
          <w:rFonts w:ascii="Arial" w:hAnsi="Arial" w:cs="Arial"/>
          <w:spacing w:val="-6"/>
          <w:sz w:val="24"/>
          <w:szCs w:val="24"/>
        </w:rPr>
        <w:t xml:space="preserve"> </w:t>
      </w:r>
      <w:r w:rsidRPr="00B106BB">
        <w:rPr>
          <w:rFonts w:ascii="Arial" w:hAnsi="Arial" w:cs="Arial"/>
          <w:sz w:val="24"/>
          <w:szCs w:val="24"/>
        </w:rPr>
        <w:t>13.2.3.</w:t>
      </w:r>
    </w:p>
    <w:p w14:paraId="0B119185" w14:textId="77777777" w:rsidR="000F6C89" w:rsidRPr="00B106BB" w:rsidRDefault="000F6C89" w:rsidP="00775EBB">
      <w:pPr>
        <w:ind w:left="720" w:hanging="720"/>
        <w:rPr>
          <w:rFonts w:ascii="Arial" w:eastAsia="Calibri" w:hAnsi="Arial" w:cs="Arial"/>
          <w:sz w:val="24"/>
          <w:szCs w:val="24"/>
        </w:rPr>
      </w:pPr>
    </w:p>
    <w:p w14:paraId="3C084CD8" w14:textId="0328E4FF" w:rsidR="000F6C89" w:rsidRPr="00B106BB" w:rsidRDefault="00184132" w:rsidP="00BD5EC1">
      <w:pPr>
        <w:pStyle w:val="ListParagraph"/>
        <w:numPr>
          <w:ilvl w:val="2"/>
          <w:numId w:val="4"/>
        </w:numPr>
        <w:ind w:left="2160" w:right="411" w:hanging="720"/>
        <w:rPr>
          <w:rFonts w:ascii="Arial" w:eastAsia="Calibri" w:hAnsi="Arial" w:cs="Arial"/>
          <w:sz w:val="24"/>
          <w:szCs w:val="24"/>
        </w:rPr>
      </w:pPr>
      <w:r w:rsidRPr="00B106BB">
        <w:rPr>
          <w:rFonts w:ascii="Arial" w:hAnsi="Arial" w:cs="Arial"/>
          <w:sz w:val="24"/>
          <w:szCs w:val="24"/>
        </w:rPr>
        <w:t xml:space="preserve">The </w:t>
      </w:r>
      <w:r w:rsidR="004361A1" w:rsidRPr="00B106BB">
        <w:rPr>
          <w:rFonts w:ascii="Arial" w:hAnsi="Arial" w:cs="Arial"/>
          <w:sz w:val="24"/>
          <w:szCs w:val="24"/>
        </w:rPr>
        <w:t xml:space="preserve">Head of Legal and Governance Services </w:t>
      </w:r>
      <w:r w:rsidRPr="00B106BB">
        <w:rPr>
          <w:rFonts w:ascii="Arial" w:hAnsi="Arial" w:cs="Arial"/>
          <w:sz w:val="24"/>
          <w:szCs w:val="24"/>
        </w:rPr>
        <w:t xml:space="preserve">shall publish </w:t>
      </w:r>
      <w:r w:rsidRPr="00B106BB">
        <w:rPr>
          <w:rFonts w:ascii="Arial" w:hAnsi="Arial" w:cs="Arial"/>
          <w:sz w:val="24"/>
          <w:szCs w:val="24"/>
        </w:rPr>
        <w:lastRenderedPageBreak/>
        <w:t>details</w:t>
      </w:r>
      <w:r w:rsidR="00537332" w:rsidRPr="00B106BB">
        <w:rPr>
          <w:rStyle w:val="FootnoteReference"/>
          <w:rFonts w:ascii="Arial" w:hAnsi="Arial" w:cs="Arial"/>
          <w:sz w:val="24"/>
          <w:szCs w:val="24"/>
        </w:rPr>
        <w:footnoteReference w:id="20"/>
      </w:r>
      <w:r w:rsidRPr="00B106BB">
        <w:rPr>
          <w:rFonts w:ascii="Arial" w:hAnsi="Arial" w:cs="Arial"/>
          <w:position w:val="8"/>
          <w:sz w:val="24"/>
          <w:szCs w:val="24"/>
        </w:rPr>
        <w:t xml:space="preserve"> </w:t>
      </w:r>
      <w:r w:rsidRPr="00B106BB">
        <w:rPr>
          <w:rFonts w:ascii="Arial" w:hAnsi="Arial" w:cs="Arial"/>
          <w:sz w:val="24"/>
          <w:szCs w:val="24"/>
        </w:rPr>
        <w:t xml:space="preserve">of </w:t>
      </w:r>
      <w:r w:rsidRPr="00B106BB">
        <w:rPr>
          <w:rFonts w:ascii="Arial" w:hAnsi="Arial" w:cs="Arial"/>
          <w:b/>
          <w:sz w:val="24"/>
          <w:szCs w:val="24"/>
        </w:rPr>
        <w:t xml:space="preserve">the </w:t>
      </w:r>
      <w:r w:rsidR="00262328" w:rsidRPr="00B106BB">
        <w:rPr>
          <w:rFonts w:ascii="Arial" w:hAnsi="Arial" w:cs="Arial"/>
          <w:b/>
          <w:sz w:val="24"/>
          <w:szCs w:val="24"/>
        </w:rPr>
        <w:t xml:space="preserve">Combined </w:t>
      </w:r>
      <w:r w:rsidRPr="00B106BB">
        <w:rPr>
          <w:rFonts w:ascii="Arial" w:hAnsi="Arial" w:cs="Arial"/>
          <w:b/>
          <w:sz w:val="24"/>
          <w:szCs w:val="24"/>
        </w:rPr>
        <w:t xml:space="preserve">Authority </w:t>
      </w:r>
      <w:r w:rsidRPr="00B106BB">
        <w:rPr>
          <w:rFonts w:ascii="Arial" w:hAnsi="Arial" w:cs="Arial"/>
          <w:sz w:val="24"/>
          <w:szCs w:val="24"/>
        </w:rPr>
        <w:t>and</w:t>
      </w:r>
      <w:r w:rsidRPr="00B106BB">
        <w:rPr>
          <w:rFonts w:ascii="Arial" w:hAnsi="Arial" w:cs="Arial"/>
          <w:b/>
          <w:spacing w:val="3"/>
          <w:sz w:val="24"/>
          <w:szCs w:val="24"/>
        </w:rPr>
        <w:t xml:space="preserve"> </w:t>
      </w:r>
      <w:r w:rsidR="0017575A" w:rsidRPr="0017575A">
        <w:rPr>
          <w:rFonts w:ascii="Arial" w:hAnsi="Arial" w:cs="Arial"/>
          <w:spacing w:val="3"/>
          <w:sz w:val="24"/>
          <w:szCs w:val="24"/>
        </w:rPr>
        <w:t>any</w:t>
      </w:r>
      <w:r w:rsidR="0017575A">
        <w:rPr>
          <w:rFonts w:ascii="Arial" w:hAnsi="Arial" w:cs="Arial"/>
          <w:b/>
          <w:spacing w:val="3"/>
          <w:sz w:val="24"/>
          <w:szCs w:val="24"/>
        </w:rPr>
        <w:t xml:space="preserve"> committee </w:t>
      </w:r>
      <w:r w:rsidRPr="00B106BB">
        <w:rPr>
          <w:rFonts w:ascii="Arial" w:hAnsi="Arial" w:cs="Arial"/>
          <w:b/>
          <w:sz w:val="24"/>
          <w:szCs w:val="24"/>
        </w:rPr>
        <w:t xml:space="preserve">decisions </w:t>
      </w:r>
      <w:r w:rsidRPr="00B106BB">
        <w:rPr>
          <w:rFonts w:ascii="Arial" w:hAnsi="Arial" w:cs="Arial"/>
          <w:sz w:val="24"/>
          <w:szCs w:val="24"/>
        </w:rPr>
        <w:t xml:space="preserve">eligible for call-in within </w:t>
      </w:r>
      <w:r w:rsidRPr="00B106BB">
        <w:rPr>
          <w:rFonts w:ascii="Arial" w:hAnsi="Arial" w:cs="Arial"/>
          <w:b/>
          <w:sz w:val="24"/>
          <w:szCs w:val="24"/>
        </w:rPr>
        <w:t>2 clear</w:t>
      </w:r>
      <w:r w:rsidRPr="00B106BB">
        <w:rPr>
          <w:rFonts w:ascii="Arial" w:hAnsi="Arial" w:cs="Arial"/>
          <w:sz w:val="24"/>
          <w:szCs w:val="24"/>
        </w:rPr>
        <w:t xml:space="preserve"> </w:t>
      </w:r>
      <w:r w:rsidRPr="00B106BB">
        <w:rPr>
          <w:rFonts w:ascii="Arial" w:hAnsi="Arial" w:cs="Arial"/>
          <w:b/>
          <w:sz w:val="24"/>
          <w:szCs w:val="24"/>
        </w:rPr>
        <w:t>working days</w:t>
      </w:r>
      <w:r w:rsidRPr="00B106BB">
        <w:rPr>
          <w:rFonts w:ascii="Arial" w:hAnsi="Arial" w:cs="Arial"/>
          <w:sz w:val="24"/>
          <w:szCs w:val="24"/>
        </w:rPr>
        <w:t xml:space="preserve"> of</w:t>
      </w:r>
      <w:r w:rsidRPr="00B106BB">
        <w:rPr>
          <w:rFonts w:ascii="Arial" w:hAnsi="Arial" w:cs="Arial"/>
          <w:spacing w:val="-16"/>
          <w:sz w:val="24"/>
          <w:szCs w:val="24"/>
        </w:rPr>
        <w:t xml:space="preserve"> </w:t>
      </w:r>
      <w:r w:rsidRPr="00B106BB">
        <w:rPr>
          <w:rFonts w:ascii="Arial" w:hAnsi="Arial" w:cs="Arial"/>
          <w:sz w:val="24"/>
          <w:szCs w:val="24"/>
        </w:rPr>
        <w:t>a meeting.</w:t>
      </w:r>
    </w:p>
    <w:p w14:paraId="2578D6C8" w14:textId="77777777" w:rsidR="000F6C89" w:rsidRPr="00B106BB" w:rsidRDefault="000F6C89" w:rsidP="00BD5EC1">
      <w:pPr>
        <w:ind w:left="2160" w:hanging="720"/>
        <w:rPr>
          <w:rFonts w:ascii="Arial" w:eastAsia="Calibri" w:hAnsi="Arial" w:cs="Arial"/>
          <w:sz w:val="24"/>
          <w:szCs w:val="24"/>
        </w:rPr>
      </w:pPr>
    </w:p>
    <w:p w14:paraId="27D4881B" w14:textId="77777777" w:rsidR="000F6C89" w:rsidRPr="00B106BB" w:rsidRDefault="00184132" w:rsidP="00BD5EC1">
      <w:pPr>
        <w:pStyle w:val="ListParagraph"/>
        <w:numPr>
          <w:ilvl w:val="2"/>
          <w:numId w:val="4"/>
        </w:numPr>
        <w:ind w:left="2160" w:right="109" w:hanging="720"/>
        <w:rPr>
          <w:rFonts w:ascii="Arial" w:eastAsia="Calibri" w:hAnsi="Arial" w:cs="Arial"/>
          <w:sz w:val="24"/>
          <w:szCs w:val="24"/>
        </w:rPr>
      </w:pPr>
      <w:r w:rsidRPr="00B106BB">
        <w:rPr>
          <w:rFonts w:ascii="Arial" w:hAnsi="Arial" w:cs="Arial"/>
          <w:sz w:val="24"/>
          <w:szCs w:val="24"/>
        </w:rPr>
        <w:t xml:space="preserve">Any </w:t>
      </w:r>
      <w:r w:rsidRPr="00B106BB">
        <w:rPr>
          <w:rFonts w:ascii="Arial" w:hAnsi="Arial" w:cs="Arial"/>
          <w:b/>
          <w:sz w:val="24"/>
          <w:szCs w:val="24"/>
        </w:rPr>
        <w:t xml:space="preserve">Key </w:t>
      </w:r>
      <w:r w:rsidR="002D542D" w:rsidRPr="00B106BB">
        <w:rPr>
          <w:rFonts w:ascii="Arial" w:hAnsi="Arial" w:cs="Arial"/>
          <w:b/>
          <w:sz w:val="24"/>
          <w:szCs w:val="24"/>
        </w:rPr>
        <w:t>D</w:t>
      </w:r>
      <w:r w:rsidRPr="00B106BB">
        <w:rPr>
          <w:rFonts w:ascii="Arial" w:hAnsi="Arial" w:cs="Arial"/>
          <w:b/>
          <w:sz w:val="24"/>
          <w:szCs w:val="24"/>
        </w:rPr>
        <w:t xml:space="preserve">ecision taken by an </w:t>
      </w:r>
      <w:r w:rsidR="00A87878" w:rsidRPr="00B106BB">
        <w:rPr>
          <w:rFonts w:ascii="Arial" w:hAnsi="Arial" w:cs="Arial"/>
          <w:b/>
          <w:sz w:val="24"/>
          <w:szCs w:val="24"/>
        </w:rPr>
        <w:t>o</w:t>
      </w:r>
      <w:r w:rsidRPr="00B106BB">
        <w:rPr>
          <w:rFonts w:ascii="Arial" w:hAnsi="Arial" w:cs="Arial"/>
          <w:b/>
          <w:sz w:val="24"/>
          <w:szCs w:val="24"/>
        </w:rPr>
        <w:t xml:space="preserve">fficer </w:t>
      </w:r>
      <w:r w:rsidRPr="00B106BB">
        <w:rPr>
          <w:rFonts w:ascii="Arial" w:hAnsi="Arial" w:cs="Arial"/>
          <w:sz w:val="24"/>
          <w:szCs w:val="24"/>
        </w:rPr>
        <w:t>will be published as a written record</w:t>
      </w:r>
      <w:r w:rsidRPr="00B106BB">
        <w:rPr>
          <w:rFonts w:ascii="Arial" w:hAnsi="Arial" w:cs="Arial"/>
          <w:spacing w:val="-23"/>
          <w:sz w:val="24"/>
          <w:szCs w:val="24"/>
        </w:rPr>
        <w:t xml:space="preserve"> </w:t>
      </w:r>
      <w:r w:rsidRPr="00B106BB">
        <w:rPr>
          <w:rFonts w:ascii="Arial" w:hAnsi="Arial" w:cs="Arial"/>
          <w:sz w:val="24"/>
          <w:szCs w:val="24"/>
        </w:rPr>
        <w:t xml:space="preserve">of an </w:t>
      </w:r>
      <w:r w:rsidR="00A87878" w:rsidRPr="00B106BB">
        <w:rPr>
          <w:rFonts w:ascii="Arial" w:hAnsi="Arial" w:cs="Arial"/>
          <w:sz w:val="24"/>
          <w:szCs w:val="24"/>
        </w:rPr>
        <w:t>o</w:t>
      </w:r>
      <w:r w:rsidRPr="00B106BB">
        <w:rPr>
          <w:rFonts w:ascii="Arial" w:hAnsi="Arial" w:cs="Arial"/>
          <w:sz w:val="24"/>
          <w:szCs w:val="24"/>
        </w:rPr>
        <w:t xml:space="preserve">fficer decision within </w:t>
      </w:r>
      <w:r w:rsidRPr="00B106BB">
        <w:rPr>
          <w:rFonts w:ascii="Arial" w:hAnsi="Arial" w:cs="Arial"/>
          <w:b/>
          <w:sz w:val="24"/>
          <w:szCs w:val="24"/>
        </w:rPr>
        <w:t xml:space="preserve">2 clear working days </w:t>
      </w:r>
      <w:r w:rsidRPr="00B106BB">
        <w:rPr>
          <w:rFonts w:ascii="Arial" w:hAnsi="Arial" w:cs="Arial"/>
          <w:sz w:val="24"/>
          <w:szCs w:val="24"/>
        </w:rPr>
        <w:t>of the decision being</w:t>
      </w:r>
      <w:r w:rsidRPr="00B106BB">
        <w:rPr>
          <w:rFonts w:ascii="Arial" w:hAnsi="Arial" w:cs="Arial"/>
          <w:spacing w:val="-18"/>
          <w:sz w:val="24"/>
          <w:szCs w:val="24"/>
        </w:rPr>
        <w:t xml:space="preserve"> </w:t>
      </w:r>
      <w:r w:rsidRPr="00B106BB">
        <w:rPr>
          <w:rFonts w:ascii="Arial" w:hAnsi="Arial" w:cs="Arial"/>
          <w:sz w:val="24"/>
          <w:szCs w:val="24"/>
        </w:rPr>
        <w:t>made.</w:t>
      </w:r>
    </w:p>
    <w:p w14:paraId="1F76384C" w14:textId="77777777" w:rsidR="000F6C89" w:rsidRPr="00B106BB" w:rsidRDefault="000F6C89" w:rsidP="00775EBB">
      <w:pPr>
        <w:ind w:left="720" w:hanging="720"/>
        <w:rPr>
          <w:rFonts w:ascii="Arial" w:eastAsia="Calibri" w:hAnsi="Arial" w:cs="Arial"/>
          <w:sz w:val="24"/>
          <w:szCs w:val="24"/>
        </w:rPr>
      </w:pPr>
    </w:p>
    <w:p w14:paraId="155A6FD6" w14:textId="15CA4BED" w:rsidR="000F6C89" w:rsidRPr="00B106BB" w:rsidRDefault="00184132" w:rsidP="00BD5EC1">
      <w:pPr>
        <w:pStyle w:val="Heading2"/>
        <w:numPr>
          <w:ilvl w:val="1"/>
          <w:numId w:val="3"/>
        </w:numPr>
        <w:ind w:left="1440" w:right="826" w:hanging="720"/>
        <w:rPr>
          <w:rFonts w:ascii="Arial" w:hAnsi="Arial" w:cs="Arial"/>
          <w:b w:val="0"/>
          <w:bCs w:val="0"/>
        </w:rPr>
      </w:pPr>
      <w:r w:rsidRPr="00B106BB">
        <w:rPr>
          <w:rFonts w:ascii="Arial" w:hAnsi="Arial" w:cs="Arial"/>
        </w:rPr>
        <w:t>Implementing</w:t>
      </w:r>
      <w:r w:rsidRPr="00B106BB">
        <w:rPr>
          <w:rFonts w:ascii="Arial" w:hAnsi="Arial" w:cs="Arial"/>
          <w:spacing w:val="-2"/>
        </w:rPr>
        <w:t xml:space="preserve"> </w:t>
      </w:r>
      <w:r w:rsidRPr="00B106BB">
        <w:rPr>
          <w:rFonts w:ascii="Arial" w:hAnsi="Arial" w:cs="Arial"/>
        </w:rPr>
        <w:t>decisions</w:t>
      </w:r>
      <w:r w:rsidR="00941B8D">
        <w:rPr>
          <w:rFonts w:ascii="Arial" w:hAnsi="Arial" w:cs="Arial"/>
        </w:rPr>
        <w:t xml:space="preserve"> which are eligible for call-in</w:t>
      </w:r>
    </w:p>
    <w:p w14:paraId="49812F5F" w14:textId="77777777" w:rsidR="000F6C89" w:rsidRPr="00B106BB" w:rsidRDefault="000F6C89" w:rsidP="00775EBB">
      <w:pPr>
        <w:ind w:left="720" w:hanging="720"/>
        <w:rPr>
          <w:rFonts w:ascii="Arial" w:eastAsia="Calibri" w:hAnsi="Arial" w:cs="Arial"/>
          <w:b/>
          <w:bCs/>
          <w:sz w:val="24"/>
          <w:szCs w:val="24"/>
        </w:rPr>
      </w:pPr>
    </w:p>
    <w:p w14:paraId="7C03260D" w14:textId="77777777" w:rsidR="000F6C89" w:rsidRPr="00B106BB" w:rsidRDefault="00184132" w:rsidP="00BD5EC1">
      <w:pPr>
        <w:pStyle w:val="ListParagraph"/>
        <w:numPr>
          <w:ilvl w:val="2"/>
          <w:numId w:val="3"/>
        </w:numPr>
        <w:ind w:left="2160" w:right="826" w:hanging="720"/>
        <w:rPr>
          <w:rFonts w:ascii="Arial" w:eastAsia="Calibri" w:hAnsi="Arial" w:cs="Arial"/>
          <w:sz w:val="24"/>
          <w:szCs w:val="24"/>
        </w:rPr>
      </w:pPr>
      <w:r w:rsidRPr="00B106BB">
        <w:rPr>
          <w:rFonts w:ascii="Arial" w:hAnsi="Arial" w:cs="Arial"/>
          <w:sz w:val="24"/>
          <w:szCs w:val="24"/>
        </w:rPr>
        <w:t>An urgent decision may be implemented</w:t>
      </w:r>
      <w:r w:rsidRPr="00B106BB">
        <w:rPr>
          <w:rFonts w:ascii="Arial" w:hAnsi="Arial" w:cs="Arial"/>
          <w:spacing w:val="-1"/>
          <w:sz w:val="24"/>
          <w:szCs w:val="24"/>
        </w:rPr>
        <w:t xml:space="preserve"> </w:t>
      </w:r>
      <w:r w:rsidRPr="00B106BB">
        <w:rPr>
          <w:rFonts w:ascii="Arial" w:hAnsi="Arial" w:cs="Arial"/>
          <w:sz w:val="24"/>
          <w:szCs w:val="24"/>
        </w:rPr>
        <w:t>immediately</w:t>
      </w:r>
      <w:r w:rsidR="00537332" w:rsidRPr="00B106BB">
        <w:rPr>
          <w:rStyle w:val="FootnoteReference"/>
          <w:rFonts w:ascii="Arial" w:hAnsi="Arial" w:cs="Arial"/>
          <w:sz w:val="24"/>
          <w:szCs w:val="24"/>
        </w:rPr>
        <w:footnoteReference w:id="21"/>
      </w:r>
      <w:r w:rsidRPr="00B106BB">
        <w:rPr>
          <w:rFonts w:ascii="Arial" w:hAnsi="Arial" w:cs="Arial"/>
          <w:sz w:val="24"/>
          <w:szCs w:val="24"/>
        </w:rPr>
        <w:t>.</w:t>
      </w:r>
    </w:p>
    <w:p w14:paraId="1FD7B90F" w14:textId="77777777" w:rsidR="000F6C89" w:rsidRPr="00B106BB" w:rsidRDefault="000F6C89" w:rsidP="00BD5EC1">
      <w:pPr>
        <w:ind w:left="2160" w:hanging="720"/>
        <w:rPr>
          <w:rFonts w:ascii="Arial" w:eastAsia="Calibri" w:hAnsi="Arial" w:cs="Arial"/>
          <w:sz w:val="24"/>
          <w:szCs w:val="24"/>
        </w:rPr>
      </w:pPr>
    </w:p>
    <w:p w14:paraId="31E34380" w14:textId="78C7E379" w:rsidR="000F6C89" w:rsidRPr="00B106BB" w:rsidRDefault="00184132" w:rsidP="00BD5EC1">
      <w:pPr>
        <w:pStyle w:val="ListParagraph"/>
        <w:numPr>
          <w:ilvl w:val="2"/>
          <w:numId w:val="3"/>
        </w:numPr>
        <w:ind w:left="2160" w:right="256" w:hanging="720"/>
        <w:rPr>
          <w:rFonts w:ascii="Arial" w:eastAsia="Calibri" w:hAnsi="Arial" w:cs="Arial"/>
          <w:sz w:val="24"/>
          <w:szCs w:val="24"/>
        </w:rPr>
      </w:pPr>
      <w:r w:rsidRPr="00B106BB">
        <w:rPr>
          <w:rFonts w:ascii="Arial" w:hAnsi="Arial" w:cs="Arial"/>
          <w:sz w:val="24"/>
          <w:szCs w:val="24"/>
        </w:rPr>
        <w:t xml:space="preserve">Any other decision of the </w:t>
      </w:r>
      <w:r w:rsidR="00262328" w:rsidRPr="00B106BB">
        <w:rPr>
          <w:rFonts w:ascii="Arial" w:hAnsi="Arial" w:cs="Arial"/>
          <w:sz w:val="24"/>
          <w:szCs w:val="24"/>
        </w:rPr>
        <w:t xml:space="preserve">Combined </w:t>
      </w:r>
      <w:r w:rsidRPr="00B106BB">
        <w:rPr>
          <w:rFonts w:ascii="Arial" w:hAnsi="Arial" w:cs="Arial"/>
          <w:sz w:val="24"/>
          <w:szCs w:val="24"/>
        </w:rPr>
        <w:t xml:space="preserve">Authority or </w:t>
      </w:r>
      <w:r w:rsidR="0017575A">
        <w:rPr>
          <w:rFonts w:ascii="Arial" w:hAnsi="Arial" w:cs="Arial"/>
          <w:sz w:val="24"/>
          <w:szCs w:val="24"/>
        </w:rPr>
        <w:t xml:space="preserve">a </w:t>
      </w:r>
      <w:bookmarkStart w:id="0" w:name="_GoBack"/>
      <w:bookmarkEnd w:id="0"/>
      <w:r w:rsidR="0017575A">
        <w:rPr>
          <w:rFonts w:ascii="Arial" w:hAnsi="Arial" w:cs="Arial"/>
          <w:sz w:val="24"/>
          <w:szCs w:val="24"/>
        </w:rPr>
        <w:t>c</w:t>
      </w:r>
      <w:r w:rsidRPr="00B106BB">
        <w:rPr>
          <w:rFonts w:ascii="Arial" w:hAnsi="Arial" w:cs="Arial"/>
          <w:sz w:val="24"/>
          <w:szCs w:val="24"/>
        </w:rPr>
        <w:t>ommittee, or</w:t>
      </w:r>
      <w:r w:rsidRPr="00B106BB">
        <w:rPr>
          <w:rFonts w:ascii="Arial" w:hAnsi="Arial" w:cs="Arial"/>
          <w:spacing w:val="-16"/>
          <w:sz w:val="24"/>
          <w:szCs w:val="24"/>
        </w:rPr>
        <w:t xml:space="preserve"> </w:t>
      </w:r>
      <w:r w:rsidRPr="00B106BB">
        <w:rPr>
          <w:rFonts w:ascii="Arial" w:hAnsi="Arial" w:cs="Arial"/>
          <w:sz w:val="24"/>
          <w:szCs w:val="24"/>
        </w:rPr>
        <w:t>Key</w:t>
      </w:r>
      <w:r w:rsidRPr="00B106BB">
        <w:rPr>
          <w:rFonts w:ascii="Arial" w:hAnsi="Arial" w:cs="Arial"/>
          <w:w w:val="99"/>
          <w:sz w:val="24"/>
          <w:szCs w:val="24"/>
        </w:rPr>
        <w:t xml:space="preserve"> </w:t>
      </w:r>
      <w:r w:rsidR="002D542D" w:rsidRPr="00B106BB">
        <w:rPr>
          <w:rFonts w:ascii="Arial" w:hAnsi="Arial" w:cs="Arial"/>
          <w:sz w:val="24"/>
          <w:szCs w:val="24"/>
        </w:rPr>
        <w:t>D</w:t>
      </w:r>
      <w:r w:rsidRPr="00B106BB">
        <w:rPr>
          <w:rFonts w:ascii="Arial" w:hAnsi="Arial" w:cs="Arial"/>
          <w:sz w:val="24"/>
          <w:szCs w:val="24"/>
        </w:rPr>
        <w:t xml:space="preserve">ecision taken by an </w:t>
      </w:r>
      <w:r w:rsidR="00067504" w:rsidRPr="00B106BB">
        <w:rPr>
          <w:rFonts w:ascii="Arial" w:hAnsi="Arial" w:cs="Arial"/>
          <w:sz w:val="24"/>
          <w:szCs w:val="24"/>
        </w:rPr>
        <w:t>o</w:t>
      </w:r>
      <w:r w:rsidRPr="00B106BB">
        <w:rPr>
          <w:rFonts w:ascii="Arial" w:hAnsi="Arial" w:cs="Arial"/>
          <w:sz w:val="24"/>
          <w:szCs w:val="24"/>
        </w:rPr>
        <w:t xml:space="preserve">fficer may be implemented after </w:t>
      </w:r>
      <w:r w:rsidRPr="00B106BB">
        <w:rPr>
          <w:rFonts w:ascii="Arial" w:hAnsi="Arial" w:cs="Arial"/>
          <w:b/>
          <w:sz w:val="24"/>
          <w:szCs w:val="24"/>
        </w:rPr>
        <w:t xml:space="preserve">midday </w:t>
      </w:r>
      <w:r w:rsidRPr="00B106BB">
        <w:rPr>
          <w:rFonts w:ascii="Arial" w:hAnsi="Arial" w:cs="Arial"/>
          <w:sz w:val="24"/>
          <w:szCs w:val="24"/>
        </w:rPr>
        <w:t>of the</w:t>
      </w:r>
      <w:r w:rsidRPr="00B106BB">
        <w:rPr>
          <w:rFonts w:ascii="Arial" w:hAnsi="Arial" w:cs="Arial"/>
          <w:b/>
          <w:spacing w:val="-23"/>
          <w:sz w:val="24"/>
          <w:szCs w:val="24"/>
        </w:rPr>
        <w:t xml:space="preserve"> </w:t>
      </w:r>
      <w:r w:rsidRPr="00B106BB">
        <w:rPr>
          <w:rFonts w:ascii="Arial" w:hAnsi="Arial" w:cs="Arial"/>
          <w:b/>
          <w:sz w:val="24"/>
          <w:szCs w:val="24"/>
        </w:rPr>
        <w:t>sixth</w:t>
      </w:r>
      <w:r w:rsidRPr="00B106BB">
        <w:rPr>
          <w:rFonts w:ascii="Arial" w:hAnsi="Arial" w:cs="Arial"/>
          <w:b/>
          <w:spacing w:val="-2"/>
          <w:sz w:val="24"/>
          <w:szCs w:val="24"/>
        </w:rPr>
        <w:t xml:space="preserve"> </w:t>
      </w:r>
      <w:r w:rsidRPr="00B106BB">
        <w:rPr>
          <w:rFonts w:ascii="Arial" w:hAnsi="Arial" w:cs="Arial"/>
          <w:b/>
          <w:sz w:val="24"/>
          <w:szCs w:val="24"/>
        </w:rPr>
        <w:t>clear working day</w:t>
      </w:r>
      <w:r w:rsidRPr="00B106BB">
        <w:rPr>
          <w:rFonts w:ascii="Arial" w:hAnsi="Arial" w:cs="Arial"/>
          <w:sz w:val="24"/>
          <w:szCs w:val="24"/>
        </w:rPr>
        <w:t xml:space="preserve"> after the publication of the decision, unless it is</w:t>
      </w:r>
      <w:r w:rsidRPr="00B106BB">
        <w:rPr>
          <w:rFonts w:ascii="Arial" w:hAnsi="Arial" w:cs="Arial"/>
          <w:spacing w:val="-21"/>
          <w:sz w:val="24"/>
          <w:szCs w:val="24"/>
        </w:rPr>
        <w:t xml:space="preserve"> </w:t>
      </w:r>
      <w:r w:rsidRPr="00B106BB">
        <w:rPr>
          <w:rFonts w:ascii="Arial" w:hAnsi="Arial" w:cs="Arial"/>
          <w:sz w:val="24"/>
          <w:szCs w:val="24"/>
        </w:rPr>
        <w:t>called-in.</w:t>
      </w:r>
    </w:p>
    <w:p w14:paraId="76A1512D" w14:textId="77777777" w:rsidR="00067504" w:rsidRPr="00B106BB" w:rsidRDefault="00067504" w:rsidP="00775EBB">
      <w:pPr>
        <w:tabs>
          <w:tab w:val="left" w:pos="1560"/>
        </w:tabs>
        <w:ind w:left="720" w:right="256" w:hanging="720"/>
        <w:rPr>
          <w:rFonts w:ascii="Arial" w:eastAsia="Calibri" w:hAnsi="Arial" w:cs="Arial"/>
          <w:sz w:val="24"/>
          <w:szCs w:val="24"/>
        </w:rPr>
      </w:pPr>
    </w:p>
    <w:p w14:paraId="25B416B9" w14:textId="77777777" w:rsidR="00067504" w:rsidRPr="00B106BB" w:rsidRDefault="00067504" w:rsidP="00BD5EC1">
      <w:pPr>
        <w:pStyle w:val="ListParagraph"/>
        <w:numPr>
          <w:ilvl w:val="1"/>
          <w:numId w:val="3"/>
        </w:numPr>
        <w:ind w:left="720" w:firstLine="0"/>
        <w:rPr>
          <w:rFonts w:ascii="Arial" w:eastAsia="Calibri" w:hAnsi="Arial" w:cs="Arial"/>
          <w:b/>
          <w:sz w:val="24"/>
          <w:szCs w:val="24"/>
        </w:rPr>
      </w:pPr>
      <w:r w:rsidRPr="00B106BB">
        <w:rPr>
          <w:rFonts w:ascii="Arial" w:eastAsia="Calibri" w:hAnsi="Arial" w:cs="Arial"/>
          <w:b/>
          <w:sz w:val="24"/>
          <w:szCs w:val="24"/>
        </w:rPr>
        <w:t xml:space="preserve">Action on receipt of a call-in request </w:t>
      </w:r>
    </w:p>
    <w:p w14:paraId="08D875ED" w14:textId="77777777" w:rsidR="00067504" w:rsidRPr="00B106BB" w:rsidRDefault="00067504" w:rsidP="00775EBB">
      <w:pPr>
        <w:ind w:left="720" w:hanging="720"/>
        <w:rPr>
          <w:rFonts w:ascii="Arial" w:eastAsia="Calibri" w:hAnsi="Arial" w:cs="Arial"/>
          <w:sz w:val="24"/>
          <w:szCs w:val="24"/>
        </w:rPr>
      </w:pPr>
    </w:p>
    <w:p w14:paraId="7330B9D8" w14:textId="77777777" w:rsidR="000F6C89" w:rsidRPr="00B106BB" w:rsidRDefault="0077368C" w:rsidP="004C39B4">
      <w:pPr>
        <w:ind w:left="720" w:right="8" w:firstLine="720"/>
        <w:rPr>
          <w:rFonts w:ascii="Arial" w:eastAsia="Calibri" w:hAnsi="Arial" w:cs="Arial"/>
          <w:sz w:val="24"/>
          <w:szCs w:val="24"/>
        </w:rPr>
      </w:pPr>
      <w:r w:rsidRPr="00B106BB">
        <w:rPr>
          <w:rFonts w:ascii="Arial" w:hAnsi="Arial" w:cs="Arial"/>
          <w:sz w:val="24"/>
          <w:szCs w:val="24"/>
        </w:rPr>
        <w:t xml:space="preserve">13.4.1 </w:t>
      </w:r>
      <w:r w:rsidR="00184132" w:rsidRPr="00B106BB">
        <w:rPr>
          <w:rFonts w:ascii="Arial" w:hAnsi="Arial" w:cs="Arial"/>
          <w:sz w:val="24"/>
          <w:szCs w:val="24"/>
        </w:rPr>
        <w:t>On receipt of a call-in request, the Scrutiny Officer</w:t>
      </w:r>
      <w:r w:rsidR="00184132" w:rsidRPr="00B106BB">
        <w:rPr>
          <w:rFonts w:ascii="Arial" w:hAnsi="Arial" w:cs="Arial"/>
          <w:spacing w:val="-1"/>
          <w:sz w:val="24"/>
          <w:szCs w:val="24"/>
        </w:rPr>
        <w:t xml:space="preserve"> </w:t>
      </w:r>
      <w:r w:rsidR="00184132" w:rsidRPr="00B106BB">
        <w:rPr>
          <w:rFonts w:ascii="Arial" w:hAnsi="Arial" w:cs="Arial"/>
          <w:sz w:val="24"/>
          <w:szCs w:val="24"/>
        </w:rPr>
        <w:t>shall:</w:t>
      </w:r>
    </w:p>
    <w:p w14:paraId="2F568EE1" w14:textId="77777777" w:rsidR="000F6C89" w:rsidRPr="00B106BB" w:rsidRDefault="000F6C89" w:rsidP="00775EBB">
      <w:pPr>
        <w:ind w:left="720" w:hanging="720"/>
        <w:rPr>
          <w:rFonts w:ascii="Arial" w:eastAsia="Calibri" w:hAnsi="Arial" w:cs="Arial"/>
          <w:sz w:val="24"/>
          <w:szCs w:val="24"/>
        </w:rPr>
      </w:pPr>
    </w:p>
    <w:p w14:paraId="26B40783" w14:textId="77777777" w:rsidR="000F6C89" w:rsidRPr="00B106BB" w:rsidRDefault="00184132" w:rsidP="0077368C">
      <w:pPr>
        <w:pStyle w:val="ListParagraph"/>
        <w:numPr>
          <w:ilvl w:val="3"/>
          <w:numId w:val="2"/>
        </w:numPr>
        <w:ind w:left="2880" w:right="8" w:hanging="720"/>
        <w:rPr>
          <w:rFonts w:ascii="Arial" w:eastAsia="Calibri" w:hAnsi="Arial" w:cs="Arial"/>
          <w:sz w:val="24"/>
          <w:szCs w:val="24"/>
        </w:rPr>
      </w:pPr>
      <w:r w:rsidRPr="00B106BB">
        <w:rPr>
          <w:rFonts w:ascii="Arial" w:hAnsi="Arial" w:cs="Arial"/>
          <w:sz w:val="24"/>
          <w:szCs w:val="24"/>
        </w:rPr>
        <w:t>notify the decision-maker</w:t>
      </w:r>
      <w:r w:rsidR="00537332" w:rsidRPr="00B106BB">
        <w:rPr>
          <w:rStyle w:val="FootnoteReference"/>
          <w:rFonts w:ascii="Arial" w:hAnsi="Arial" w:cs="Arial"/>
          <w:sz w:val="24"/>
          <w:szCs w:val="24"/>
        </w:rPr>
        <w:footnoteReference w:id="22"/>
      </w:r>
      <w:r w:rsidRPr="00B106BB">
        <w:rPr>
          <w:rFonts w:ascii="Arial" w:hAnsi="Arial" w:cs="Arial"/>
          <w:position w:val="8"/>
          <w:sz w:val="24"/>
          <w:szCs w:val="24"/>
        </w:rPr>
        <w:t xml:space="preserve"> </w:t>
      </w:r>
      <w:r w:rsidRPr="00B106BB">
        <w:rPr>
          <w:rFonts w:ascii="Arial" w:hAnsi="Arial" w:cs="Arial"/>
          <w:sz w:val="24"/>
          <w:szCs w:val="24"/>
        </w:rPr>
        <w:t>of the</w:t>
      </w:r>
      <w:r w:rsidRPr="00B106BB">
        <w:rPr>
          <w:rFonts w:ascii="Arial" w:hAnsi="Arial" w:cs="Arial"/>
          <w:spacing w:val="-20"/>
          <w:sz w:val="24"/>
          <w:szCs w:val="24"/>
        </w:rPr>
        <w:t xml:space="preserve"> </w:t>
      </w:r>
      <w:r w:rsidRPr="00B106BB">
        <w:rPr>
          <w:rFonts w:ascii="Arial" w:hAnsi="Arial" w:cs="Arial"/>
          <w:sz w:val="24"/>
          <w:szCs w:val="24"/>
        </w:rPr>
        <w:t>call-in,</w:t>
      </w:r>
    </w:p>
    <w:p w14:paraId="6390E1C9" w14:textId="77777777" w:rsidR="000F6C89" w:rsidRPr="00B106BB" w:rsidRDefault="00184132" w:rsidP="0077368C">
      <w:pPr>
        <w:pStyle w:val="ListParagraph"/>
        <w:numPr>
          <w:ilvl w:val="3"/>
          <w:numId w:val="2"/>
        </w:numPr>
        <w:ind w:left="2880" w:right="100" w:hanging="720"/>
        <w:rPr>
          <w:rFonts w:ascii="Arial" w:eastAsia="Calibri" w:hAnsi="Arial" w:cs="Arial"/>
          <w:sz w:val="24"/>
          <w:szCs w:val="24"/>
        </w:rPr>
      </w:pPr>
      <w:r w:rsidRPr="00B106BB">
        <w:rPr>
          <w:rFonts w:ascii="Arial" w:hAnsi="Arial" w:cs="Arial"/>
          <w:sz w:val="24"/>
          <w:szCs w:val="24"/>
        </w:rPr>
        <w:t>consult with the Chair of overview and scrutiny committee about</w:t>
      </w:r>
      <w:r w:rsidRPr="00B106BB">
        <w:rPr>
          <w:rFonts w:ascii="Arial" w:hAnsi="Arial" w:cs="Arial"/>
          <w:spacing w:val="-21"/>
          <w:sz w:val="24"/>
          <w:szCs w:val="24"/>
        </w:rPr>
        <w:t xml:space="preserve"> </w:t>
      </w:r>
      <w:r w:rsidRPr="00B106BB">
        <w:rPr>
          <w:rFonts w:ascii="Arial" w:hAnsi="Arial" w:cs="Arial"/>
          <w:sz w:val="24"/>
          <w:szCs w:val="24"/>
        </w:rPr>
        <w:t>whether</w:t>
      </w:r>
      <w:r w:rsidRPr="00B106BB">
        <w:rPr>
          <w:rFonts w:ascii="Arial" w:hAnsi="Arial" w:cs="Arial"/>
          <w:w w:val="99"/>
          <w:sz w:val="24"/>
          <w:szCs w:val="24"/>
        </w:rPr>
        <w:t xml:space="preserve"> </w:t>
      </w:r>
      <w:r w:rsidRPr="00B106BB">
        <w:rPr>
          <w:rFonts w:ascii="Arial" w:hAnsi="Arial" w:cs="Arial"/>
          <w:sz w:val="24"/>
          <w:szCs w:val="24"/>
        </w:rPr>
        <w:t xml:space="preserve">to issue a direction </w:t>
      </w:r>
      <w:proofErr w:type="spellStart"/>
      <w:r w:rsidRPr="00B106BB">
        <w:rPr>
          <w:rFonts w:ascii="Arial" w:hAnsi="Arial" w:cs="Arial"/>
          <w:sz w:val="24"/>
          <w:szCs w:val="24"/>
        </w:rPr>
        <w:t>under standing</w:t>
      </w:r>
      <w:proofErr w:type="spellEnd"/>
      <w:r w:rsidRPr="00B106BB">
        <w:rPr>
          <w:rFonts w:ascii="Arial" w:hAnsi="Arial" w:cs="Arial"/>
          <w:sz w:val="24"/>
          <w:szCs w:val="24"/>
        </w:rPr>
        <w:t xml:space="preserve"> order 13.</w:t>
      </w:r>
      <w:r w:rsidR="00067504" w:rsidRPr="00B106BB">
        <w:rPr>
          <w:rFonts w:ascii="Arial" w:hAnsi="Arial" w:cs="Arial"/>
          <w:sz w:val="24"/>
          <w:szCs w:val="24"/>
        </w:rPr>
        <w:t>4</w:t>
      </w:r>
      <w:r w:rsidRPr="00B106BB">
        <w:rPr>
          <w:rFonts w:ascii="Arial" w:hAnsi="Arial" w:cs="Arial"/>
          <w:sz w:val="24"/>
          <w:szCs w:val="24"/>
        </w:rPr>
        <w:t>.</w:t>
      </w:r>
      <w:r w:rsidR="00067504" w:rsidRPr="00B106BB">
        <w:rPr>
          <w:rFonts w:ascii="Arial" w:hAnsi="Arial" w:cs="Arial"/>
          <w:sz w:val="24"/>
          <w:szCs w:val="24"/>
        </w:rPr>
        <w:t>2</w:t>
      </w:r>
      <w:r w:rsidRPr="00B106BB">
        <w:rPr>
          <w:rFonts w:ascii="Arial" w:hAnsi="Arial" w:cs="Arial"/>
          <w:sz w:val="24"/>
          <w:szCs w:val="24"/>
        </w:rPr>
        <w:t xml:space="preserve"> below,</w:t>
      </w:r>
      <w:r w:rsidRPr="00B106BB">
        <w:rPr>
          <w:rFonts w:ascii="Arial" w:hAnsi="Arial" w:cs="Arial"/>
          <w:spacing w:val="-9"/>
          <w:sz w:val="24"/>
          <w:szCs w:val="24"/>
        </w:rPr>
        <w:t xml:space="preserve"> </w:t>
      </w:r>
      <w:r w:rsidRPr="00B106BB">
        <w:rPr>
          <w:rFonts w:ascii="Arial" w:hAnsi="Arial" w:cs="Arial"/>
          <w:sz w:val="24"/>
          <w:szCs w:val="24"/>
        </w:rPr>
        <w:t>and</w:t>
      </w:r>
    </w:p>
    <w:p w14:paraId="4832DADF" w14:textId="77777777" w:rsidR="000F6C89" w:rsidRPr="00B106BB" w:rsidRDefault="00184132" w:rsidP="0077368C">
      <w:pPr>
        <w:pStyle w:val="ListParagraph"/>
        <w:numPr>
          <w:ilvl w:val="3"/>
          <w:numId w:val="2"/>
        </w:numPr>
        <w:ind w:left="2880" w:right="269" w:hanging="720"/>
        <w:rPr>
          <w:rFonts w:ascii="Arial" w:eastAsia="Calibri" w:hAnsi="Arial" w:cs="Arial"/>
          <w:sz w:val="24"/>
          <w:szCs w:val="24"/>
        </w:rPr>
      </w:pPr>
      <w:r w:rsidRPr="00B106BB">
        <w:rPr>
          <w:rFonts w:ascii="Arial" w:hAnsi="Arial" w:cs="Arial"/>
          <w:sz w:val="24"/>
          <w:szCs w:val="24"/>
        </w:rPr>
        <w:t xml:space="preserve">call a meeting of the overview and scrutiny committee, to </w:t>
      </w:r>
      <w:proofErr w:type="spellStart"/>
      <w:r w:rsidRPr="00B106BB">
        <w:rPr>
          <w:rFonts w:ascii="Arial" w:hAnsi="Arial" w:cs="Arial"/>
          <w:sz w:val="24"/>
          <w:szCs w:val="24"/>
        </w:rPr>
        <w:t>scrutinise</w:t>
      </w:r>
      <w:proofErr w:type="spellEnd"/>
      <w:r w:rsidRPr="00B106BB">
        <w:rPr>
          <w:rFonts w:ascii="Arial" w:hAnsi="Arial" w:cs="Arial"/>
          <w:spacing w:val="35"/>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Pr="00B106BB">
        <w:rPr>
          <w:rFonts w:ascii="Arial" w:hAnsi="Arial" w:cs="Arial"/>
          <w:sz w:val="24"/>
          <w:szCs w:val="24"/>
        </w:rPr>
        <w:t>decision.</w:t>
      </w:r>
    </w:p>
    <w:p w14:paraId="62038AB4" w14:textId="77777777" w:rsidR="000F6C89" w:rsidRPr="00B106BB" w:rsidRDefault="000F6C89" w:rsidP="00775EBB">
      <w:pPr>
        <w:ind w:left="720" w:hanging="720"/>
        <w:rPr>
          <w:rFonts w:ascii="Arial" w:eastAsia="Calibri" w:hAnsi="Arial" w:cs="Arial"/>
          <w:sz w:val="24"/>
          <w:szCs w:val="24"/>
        </w:rPr>
      </w:pPr>
    </w:p>
    <w:p w14:paraId="3CED1899" w14:textId="77777777" w:rsidR="000F6C89" w:rsidRPr="00B106BB" w:rsidRDefault="0077368C" w:rsidP="0077368C">
      <w:pPr>
        <w:ind w:left="2160" w:right="175" w:hanging="720"/>
        <w:rPr>
          <w:rFonts w:ascii="Arial" w:eastAsia="Calibri" w:hAnsi="Arial" w:cs="Arial"/>
          <w:sz w:val="24"/>
          <w:szCs w:val="24"/>
        </w:rPr>
      </w:pPr>
      <w:r w:rsidRPr="00B106BB">
        <w:rPr>
          <w:rFonts w:ascii="Arial" w:hAnsi="Arial" w:cs="Arial"/>
          <w:sz w:val="24"/>
          <w:szCs w:val="24"/>
        </w:rPr>
        <w:t xml:space="preserve">13.4.2 </w:t>
      </w:r>
      <w:r w:rsidR="00184132" w:rsidRPr="00B106BB">
        <w:rPr>
          <w:rFonts w:ascii="Arial" w:hAnsi="Arial" w:cs="Arial"/>
          <w:sz w:val="24"/>
          <w:szCs w:val="24"/>
        </w:rPr>
        <w:t>Where a decision is called-in, the Scrutiny Officer, in consultation with</w:t>
      </w:r>
      <w:r w:rsidR="00184132" w:rsidRPr="00B106BB">
        <w:rPr>
          <w:rFonts w:ascii="Arial" w:hAnsi="Arial" w:cs="Arial"/>
          <w:spacing w:val="-13"/>
          <w:sz w:val="24"/>
          <w:szCs w:val="24"/>
        </w:rPr>
        <w:t xml:space="preserve"> </w:t>
      </w:r>
      <w:r w:rsidR="00184132" w:rsidRPr="00B106BB">
        <w:rPr>
          <w:rFonts w:ascii="Arial" w:hAnsi="Arial" w:cs="Arial"/>
          <w:sz w:val="24"/>
          <w:szCs w:val="24"/>
        </w:rPr>
        <w:t>the</w:t>
      </w:r>
      <w:r w:rsidR="00184132" w:rsidRPr="00B106BB">
        <w:rPr>
          <w:rFonts w:ascii="Arial" w:hAnsi="Arial" w:cs="Arial"/>
          <w:spacing w:val="1"/>
          <w:sz w:val="24"/>
          <w:szCs w:val="24"/>
        </w:rPr>
        <w:t xml:space="preserve"> </w:t>
      </w:r>
      <w:r w:rsidR="00184132" w:rsidRPr="00B106BB">
        <w:rPr>
          <w:rFonts w:ascii="Arial" w:hAnsi="Arial" w:cs="Arial"/>
          <w:sz w:val="24"/>
          <w:szCs w:val="24"/>
        </w:rPr>
        <w:t>Chair of the overview and scrutiny committee may direct that the decision</w:t>
      </w:r>
      <w:r w:rsidR="00184132" w:rsidRPr="00B106BB">
        <w:rPr>
          <w:rFonts w:ascii="Arial" w:hAnsi="Arial" w:cs="Arial"/>
          <w:spacing w:val="-20"/>
          <w:sz w:val="24"/>
          <w:szCs w:val="24"/>
        </w:rPr>
        <w:t xml:space="preserve"> </w:t>
      </w:r>
      <w:r w:rsidR="00184132" w:rsidRPr="00B106BB">
        <w:rPr>
          <w:rFonts w:ascii="Arial" w:hAnsi="Arial" w:cs="Arial"/>
          <w:sz w:val="24"/>
          <w:szCs w:val="24"/>
        </w:rPr>
        <w:t>is not to be implemented while it is under review or scrutiny by the</w:t>
      </w:r>
      <w:r w:rsidR="00184132" w:rsidRPr="00B106BB">
        <w:rPr>
          <w:rFonts w:ascii="Arial" w:hAnsi="Arial" w:cs="Arial"/>
          <w:spacing w:val="-20"/>
          <w:sz w:val="24"/>
          <w:szCs w:val="24"/>
        </w:rPr>
        <w:t xml:space="preserve"> </w:t>
      </w:r>
      <w:r w:rsidR="00184132" w:rsidRPr="00B106BB">
        <w:rPr>
          <w:rFonts w:ascii="Arial" w:hAnsi="Arial" w:cs="Arial"/>
          <w:sz w:val="24"/>
          <w:szCs w:val="24"/>
        </w:rPr>
        <w:t>overview</w:t>
      </w:r>
      <w:r w:rsidR="00184132" w:rsidRPr="00B106BB">
        <w:rPr>
          <w:rFonts w:ascii="Arial" w:hAnsi="Arial" w:cs="Arial"/>
          <w:w w:val="99"/>
          <w:sz w:val="24"/>
          <w:szCs w:val="24"/>
        </w:rPr>
        <w:t xml:space="preserve"> </w:t>
      </w:r>
      <w:r w:rsidR="00184132" w:rsidRPr="00B106BB">
        <w:rPr>
          <w:rFonts w:ascii="Arial" w:hAnsi="Arial" w:cs="Arial"/>
          <w:sz w:val="24"/>
          <w:szCs w:val="24"/>
        </w:rPr>
        <w:t>and scrutiny committee, for a period not exceeding 14 days from the date</w:t>
      </w:r>
      <w:r w:rsidR="00184132" w:rsidRPr="00B106BB">
        <w:rPr>
          <w:rFonts w:ascii="Arial" w:hAnsi="Arial" w:cs="Arial"/>
          <w:spacing w:val="-23"/>
          <w:sz w:val="24"/>
          <w:szCs w:val="24"/>
        </w:rPr>
        <w:t xml:space="preserve"> </w:t>
      </w:r>
      <w:r w:rsidR="00184132" w:rsidRPr="00B106BB">
        <w:rPr>
          <w:rFonts w:ascii="Arial" w:hAnsi="Arial" w:cs="Arial"/>
          <w:sz w:val="24"/>
          <w:szCs w:val="24"/>
        </w:rPr>
        <w:t>on which the direction is issued.</w:t>
      </w:r>
    </w:p>
    <w:p w14:paraId="6ED56D10" w14:textId="77777777" w:rsidR="000F6C89" w:rsidRPr="00B106BB" w:rsidRDefault="000F6C89" w:rsidP="00775EBB">
      <w:pPr>
        <w:ind w:left="720" w:hanging="720"/>
        <w:rPr>
          <w:rFonts w:ascii="Arial" w:eastAsia="Calibri" w:hAnsi="Arial" w:cs="Arial"/>
          <w:sz w:val="24"/>
          <w:szCs w:val="24"/>
        </w:rPr>
      </w:pPr>
    </w:p>
    <w:p w14:paraId="0CC5E398" w14:textId="77777777" w:rsidR="000F6C89" w:rsidRPr="00B106BB" w:rsidRDefault="00184132" w:rsidP="0077368C">
      <w:pPr>
        <w:pStyle w:val="Heading2"/>
        <w:numPr>
          <w:ilvl w:val="1"/>
          <w:numId w:val="1"/>
        </w:numPr>
        <w:ind w:left="1440" w:right="633" w:hanging="720"/>
        <w:rPr>
          <w:rFonts w:ascii="Arial" w:hAnsi="Arial" w:cs="Arial"/>
          <w:b w:val="0"/>
          <w:bCs w:val="0"/>
        </w:rPr>
      </w:pPr>
      <w:proofErr w:type="spellStart"/>
      <w:r w:rsidRPr="00B106BB">
        <w:rPr>
          <w:rFonts w:ascii="Arial" w:hAnsi="Arial" w:cs="Arial"/>
        </w:rPr>
        <w:t>Scrutinising</w:t>
      </w:r>
      <w:proofErr w:type="spellEnd"/>
      <w:r w:rsidRPr="00B106BB">
        <w:rPr>
          <w:rFonts w:ascii="Arial" w:hAnsi="Arial" w:cs="Arial"/>
        </w:rPr>
        <w:t xml:space="preserve"> </w:t>
      </w:r>
      <w:r w:rsidR="00110E52" w:rsidRPr="00B106BB">
        <w:rPr>
          <w:rFonts w:ascii="Arial" w:hAnsi="Arial" w:cs="Arial"/>
        </w:rPr>
        <w:t xml:space="preserve">a </w:t>
      </w:r>
      <w:r w:rsidRPr="00B106BB">
        <w:rPr>
          <w:rFonts w:ascii="Arial" w:hAnsi="Arial" w:cs="Arial"/>
        </w:rPr>
        <w:t>decision</w:t>
      </w:r>
    </w:p>
    <w:p w14:paraId="1EB8FD89" w14:textId="77777777" w:rsidR="000F6C89" w:rsidRPr="00B106BB" w:rsidRDefault="000F6C89" w:rsidP="00775EBB">
      <w:pPr>
        <w:ind w:left="720" w:hanging="720"/>
        <w:rPr>
          <w:rFonts w:ascii="Arial" w:eastAsia="Calibri" w:hAnsi="Arial" w:cs="Arial"/>
          <w:b/>
          <w:bCs/>
          <w:sz w:val="24"/>
          <w:szCs w:val="24"/>
        </w:rPr>
      </w:pPr>
    </w:p>
    <w:p w14:paraId="39E336E7" w14:textId="77777777" w:rsidR="000F6C89" w:rsidRPr="00B106BB" w:rsidRDefault="00184132" w:rsidP="0077368C">
      <w:pPr>
        <w:pStyle w:val="ListParagraph"/>
        <w:numPr>
          <w:ilvl w:val="2"/>
          <w:numId w:val="1"/>
        </w:numPr>
        <w:ind w:left="2160" w:right="261" w:hanging="720"/>
        <w:rPr>
          <w:rFonts w:ascii="Arial" w:eastAsia="Calibri" w:hAnsi="Arial" w:cs="Arial"/>
          <w:sz w:val="24"/>
          <w:szCs w:val="24"/>
        </w:rPr>
      </w:pPr>
      <w:r w:rsidRPr="00B106BB">
        <w:rPr>
          <w:rFonts w:ascii="Arial" w:hAnsi="Arial" w:cs="Arial"/>
          <w:sz w:val="24"/>
          <w:szCs w:val="24"/>
        </w:rPr>
        <w:t xml:space="preserve">The overview and scrutiny committee must </w:t>
      </w:r>
      <w:proofErr w:type="spellStart"/>
      <w:r w:rsidRPr="00B106BB">
        <w:rPr>
          <w:rFonts w:ascii="Arial" w:hAnsi="Arial" w:cs="Arial"/>
          <w:sz w:val="24"/>
          <w:szCs w:val="24"/>
        </w:rPr>
        <w:t>scrutinise</w:t>
      </w:r>
      <w:proofErr w:type="spellEnd"/>
      <w:r w:rsidRPr="00B106BB">
        <w:rPr>
          <w:rFonts w:ascii="Arial" w:hAnsi="Arial" w:cs="Arial"/>
          <w:sz w:val="24"/>
          <w:szCs w:val="24"/>
        </w:rPr>
        <w:t xml:space="preserve"> the decision within</w:t>
      </w:r>
      <w:r w:rsidRPr="00B106BB">
        <w:rPr>
          <w:rFonts w:ascii="Arial" w:hAnsi="Arial" w:cs="Arial"/>
          <w:spacing w:val="-21"/>
          <w:sz w:val="24"/>
          <w:szCs w:val="24"/>
        </w:rPr>
        <w:t xml:space="preserve"> </w:t>
      </w:r>
      <w:r w:rsidRPr="00B106BB">
        <w:rPr>
          <w:rFonts w:ascii="Arial" w:hAnsi="Arial" w:cs="Arial"/>
          <w:sz w:val="24"/>
          <w:szCs w:val="24"/>
        </w:rPr>
        <w:t>14</w:t>
      </w:r>
      <w:r w:rsidRPr="00B106BB">
        <w:rPr>
          <w:rFonts w:ascii="Arial" w:hAnsi="Arial" w:cs="Arial"/>
          <w:w w:val="99"/>
          <w:sz w:val="24"/>
          <w:szCs w:val="24"/>
        </w:rPr>
        <w:t xml:space="preserve"> </w:t>
      </w:r>
      <w:r w:rsidRPr="00B106BB">
        <w:rPr>
          <w:rFonts w:ascii="Arial" w:hAnsi="Arial" w:cs="Arial"/>
          <w:sz w:val="24"/>
          <w:szCs w:val="24"/>
        </w:rPr>
        <w:t>days of the Scrutiny Officer receiving the request for call-in, or before</w:t>
      </w:r>
      <w:r w:rsidRPr="00B106BB">
        <w:rPr>
          <w:rFonts w:ascii="Arial" w:hAnsi="Arial" w:cs="Arial"/>
          <w:spacing w:val="-16"/>
          <w:sz w:val="24"/>
          <w:szCs w:val="24"/>
        </w:rPr>
        <w:t xml:space="preserve"> </w:t>
      </w:r>
      <w:r w:rsidRPr="00B106BB">
        <w:rPr>
          <w:rFonts w:ascii="Arial" w:hAnsi="Arial" w:cs="Arial"/>
          <w:sz w:val="24"/>
          <w:szCs w:val="24"/>
        </w:rPr>
        <w:t>the</w:t>
      </w:r>
      <w:r w:rsidRPr="00B106BB">
        <w:rPr>
          <w:rFonts w:ascii="Arial" w:hAnsi="Arial" w:cs="Arial"/>
          <w:spacing w:val="1"/>
          <w:sz w:val="24"/>
          <w:szCs w:val="24"/>
        </w:rPr>
        <w:t xml:space="preserve"> </w:t>
      </w:r>
      <w:r w:rsidRPr="00B106BB">
        <w:rPr>
          <w:rFonts w:ascii="Arial" w:hAnsi="Arial" w:cs="Arial"/>
          <w:sz w:val="24"/>
          <w:szCs w:val="24"/>
        </w:rPr>
        <w:t>expiry of any direction, if</w:t>
      </w:r>
      <w:r w:rsidRPr="00B106BB">
        <w:rPr>
          <w:rFonts w:ascii="Arial" w:hAnsi="Arial" w:cs="Arial"/>
          <w:spacing w:val="-7"/>
          <w:sz w:val="24"/>
          <w:szCs w:val="24"/>
        </w:rPr>
        <w:t xml:space="preserve"> </w:t>
      </w:r>
      <w:r w:rsidRPr="00B106BB">
        <w:rPr>
          <w:rFonts w:ascii="Arial" w:hAnsi="Arial" w:cs="Arial"/>
          <w:sz w:val="24"/>
          <w:szCs w:val="24"/>
        </w:rPr>
        <w:t>earlier.</w:t>
      </w:r>
    </w:p>
    <w:p w14:paraId="5CBE165B" w14:textId="77777777" w:rsidR="000F6C89" w:rsidRPr="00B106BB" w:rsidRDefault="000F6C89" w:rsidP="00775EBB">
      <w:pPr>
        <w:ind w:left="720" w:hanging="720"/>
        <w:rPr>
          <w:rFonts w:ascii="Arial" w:eastAsia="Calibri" w:hAnsi="Arial" w:cs="Arial"/>
          <w:sz w:val="24"/>
          <w:szCs w:val="24"/>
        </w:rPr>
      </w:pPr>
    </w:p>
    <w:p w14:paraId="036C841E" w14:textId="77777777" w:rsidR="000F6C89" w:rsidRPr="00B106BB" w:rsidRDefault="00184132" w:rsidP="0077368C">
      <w:pPr>
        <w:pStyle w:val="ListParagraph"/>
        <w:numPr>
          <w:ilvl w:val="2"/>
          <w:numId w:val="1"/>
        </w:numPr>
        <w:ind w:left="2160" w:right="624" w:hanging="720"/>
        <w:rPr>
          <w:rFonts w:ascii="Arial" w:eastAsia="Calibri" w:hAnsi="Arial" w:cs="Arial"/>
          <w:sz w:val="24"/>
          <w:szCs w:val="24"/>
        </w:rPr>
      </w:pPr>
      <w:r w:rsidRPr="00B106BB">
        <w:rPr>
          <w:rFonts w:ascii="Arial" w:hAnsi="Arial" w:cs="Arial"/>
          <w:sz w:val="24"/>
          <w:szCs w:val="24"/>
        </w:rPr>
        <w:t xml:space="preserve">Where an overview and scrutiny committee has </w:t>
      </w:r>
      <w:proofErr w:type="spellStart"/>
      <w:r w:rsidRPr="00B106BB">
        <w:rPr>
          <w:rFonts w:ascii="Arial" w:hAnsi="Arial" w:cs="Arial"/>
          <w:sz w:val="24"/>
          <w:szCs w:val="24"/>
        </w:rPr>
        <w:t>scrutinised</w:t>
      </w:r>
      <w:proofErr w:type="spellEnd"/>
      <w:r w:rsidRPr="00B106BB">
        <w:rPr>
          <w:rFonts w:ascii="Arial" w:hAnsi="Arial" w:cs="Arial"/>
          <w:sz w:val="24"/>
          <w:szCs w:val="24"/>
        </w:rPr>
        <w:t xml:space="preserve"> a decision,</w:t>
      </w:r>
      <w:r w:rsidRPr="00B106BB">
        <w:rPr>
          <w:rFonts w:ascii="Arial" w:hAnsi="Arial" w:cs="Arial"/>
          <w:spacing w:val="-19"/>
          <w:sz w:val="24"/>
          <w:szCs w:val="24"/>
        </w:rPr>
        <w:t xml:space="preserve"> </w:t>
      </w:r>
      <w:r w:rsidRPr="00B106BB">
        <w:rPr>
          <w:rFonts w:ascii="Arial" w:hAnsi="Arial" w:cs="Arial"/>
          <w:sz w:val="24"/>
          <w:szCs w:val="24"/>
        </w:rPr>
        <w:t>it</w:t>
      </w:r>
      <w:r w:rsidRPr="00B106BB">
        <w:rPr>
          <w:rFonts w:ascii="Arial" w:hAnsi="Arial" w:cs="Arial"/>
          <w:w w:val="99"/>
          <w:sz w:val="24"/>
          <w:szCs w:val="24"/>
        </w:rPr>
        <w:t xml:space="preserve"> </w:t>
      </w:r>
      <w:r w:rsidRPr="00B106BB">
        <w:rPr>
          <w:rFonts w:ascii="Arial" w:hAnsi="Arial" w:cs="Arial"/>
          <w:sz w:val="24"/>
          <w:szCs w:val="24"/>
        </w:rPr>
        <w:t>may:</w:t>
      </w:r>
    </w:p>
    <w:p w14:paraId="75152B51" w14:textId="77777777" w:rsidR="000F6C89" w:rsidRPr="00B106BB" w:rsidRDefault="000F6C89" w:rsidP="00775EBB">
      <w:pPr>
        <w:ind w:left="720" w:hanging="720"/>
        <w:rPr>
          <w:rFonts w:ascii="Arial" w:eastAsia="Calibri" w:hAnsi="Arial" w:cs="Arial"/>
          <w:sz w:val="24"/>
          <w:szCs w:val="24"/>
        </w:rPr>
      </w:pPr>
    </w:p>
    <w:p w14:paraId="482BBA03" w14:textId="77777777" w:rsidR="000F6C89" w:rsidRPr="00B106BB" w:rsidRDefault="00184132" w:rsidP="0077368C">
      <w:pPr>
        <w:pStyle w:val="ListParagraph"/>
        <w:numPr>
          <w:ilvl w:val="3"/>
          <w:numId w:val="1"/>
        </w:numPr>
        <w:ind w:left="2880" w:right="633" w:hanging="720"/>
        <w:rPr>
          <w:rFonts w:ascii="Arial" w:eastAsia="Calibri" w:hAnsi="Arial" w:cs="Arial"/>
          <w:sz w:val="24"/>
          <w:szCs w:val="24"/>
        </w:rPr>
      </w:pPr>
      <w:r w:rsidRPr="00B106BB">
        <w:rPr>
          <w:rFonts w:ascii="Arial" w:hAnsi="Arial" w:cs="Arial"/>
          <w:sz w:val="24"/>
          <w:szCs w:val="24"/>
        </w:rPr>
        <w:t>endorse the decision</w:t>
      </w:r>
      <w:r w:rsidR="00C46519" w:rsidRPr="00B106BB">
        <w:rPr>
          <w:rFonts w:ascii="Arial" w:hAnsi="Arial" w:cs="Arial"/>
          <w:sz w:val="24"/>
          <w:szCs w:val="24"/>
        </w:rPr>
        <w:t>,</w:t>
      </w:r>
      <w:r w:rsidRPr="00B106BB">
        <w:rPr>
          <w:rFonts w:ascii="Arial" w:hAnsi="Arial" w:cs="Arial"/>
          <w:spacing w:val="-3"/>
          <w:sz w:val="24"/>
          <w:szCs w:val="24"/>
        </w:rPr>
        <w:t xml:space="preserve"> </w:t>
      </w:r>
      <w:r w:rsidRPr="00B106BB">
        <w:rPr>
          <w:rFonts w:ascii="Arial" w:hAnsi="Arial" w:cs="Arial"/>
          <w:sz w:val="24"/>
          <w:szCs w:val="24"/>
        </w:rPr>
        <w:t>or</w:t>
      </w:r>
    </w:p>
    <w:p w14:paraId="508BDB08" w14:textId="63A089DA" w:rsidR="000F6C89" w:rsidRPr="00B106BB" w:rsidRDefault="00184132" w:rsidP="0077368C">
      <w:pPr>
        <w:pStyle w:val="ListParagraph"/>
        <w:numPr>
          <w:ilvl w:val="3"/>
          <w:numId w:val="1"/>
        </w:numPr>
        <w:ind w:left="2880" w:right="535" w:hanging="720"/>
        <w:rPr>
          <w:rFonts w:ascii="Arial" w:eastAsia="Calibri" w:hAnsi="Arial" w:cs="Arial"/>
          <w:sz w:val="24"/>
          <w:szCs w:val="24"/>
        </w:rPr>
      </w:pPr>
      <w:r w:rsidRPr="00B106BB">
        <w:rPr>
          <w:rFonts w:ascii="Arial" w:hAnsi="Arial" w:cs="Arial"/>
          <w:sz w:val="24"/>
          <w:szCs w:val="24"/>
        </w:rPr>
        <w:lastRenderedPageBreak/>
        <w:t xml:space="preserve">recommend that the decision is re-considered by the </w:t>
      </w:r>
      <w:r w:rsidR="00262328" w:rsidRPr="00B106BB">
        <w:rPr>
          <w:rFonts w:ascii="Arial" w:hAnsi="Arial" w:cs="Arial"/>
          <w:sz w:val="24"/>
          <w:szCs w:val="24"/>
        </w:rPr>
        <w:t xml:space="preserve">Combined </w:t>
      </w:r>
      <w:r w:rsidRPr="00B106BB">
        <w:rPr>
          <w:rFonts w:ascii="Arial" w:hAnsi="Arial" w:cs="Arial"/>
          <w:sz w:val="24"/>
          <w:szCs w:val="24"/>
        </w:rPr>
        <w:t>Authority or</w:t>
      </w:r>
      <w:r w:rsidRPr="00B106BB">
        <w:rPr>
          <w:rFonts w:ascii="Arial" w:hAnsi="Arial" w:cs="Arial"/>
          <w:spacing w:val="-20"/>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0017575A">
        <w:rPr>
          <w:rFonts w:ascii="Arial" w:hAnsi="Arial" w:cs="Arial"/>
          <w:sz w:val="24"/>
          <w:szCs w:val="24"/>
        </w:rPr>
        <w:t>c</w:t>
      </w:r>
      <w:r w:rsidRPr="00B106BB">
        <w:rPr>
          <w:rFonts w:ascii="Arial" w:hAnsi="Arial" w:cs="Arial"/>
          <w:sz w:val="24"/>
          <w:szCs w:val="24"/>
        </w:rPr>
        <w:t>ommittee</w:t>
      </w:r>
      <w:r w:rsidR="00537332" w:rsidRPr="00B106BB">
        <w:rPr>
          <w:rStyle w:val="FootnoteReference"/>
          <w:rFonts w:ascii="Arial" w:hAnsi="Arial" w:cs="Arial"/>
          <w:sz w:val="24"/>
          <w:szCs w:val="24"/>
        </w:rPr>
        <w:footnoteReference w:id="23"/>
      </w:r>
      <w:r w:rsidRPr="00B106BB">
        <w:rPr>
          <w:rFonts w:ascii="Arial" w:hAnsi="Arial" w:cs="Arial"/>
          <w:sz w:val="24"/>
          <w:szCs w:val="24"/>
        </w:rPr>
        <w:t>.</w:t>
      </w:r>
    </w:p>
    <w:p w14:paraId="205EA8DC" w14:textId="77777777" w:rsidR="000F6C89" w:rsidRPr="00B106BB" w:rsidRDefault="000F6C89" w:rsidP="00775EBB">
      <w:pPr>
        <w:ind w:left="720" w:hanging="720"/>
        <w:rPr>
          <w:rFonts w:ascii="Arial" w:eastAsia="Calibri" w:hAnsi="Arial" w:cs="Arial"/>
          <w:sz w:val="24"/>
          <w:szCs w:val="24"/>
        </w:rPr>
      </w:pPr>
    </w:p>
    <w:p w14:paraId="6A80C96D" w14:textId="77777777" w:rsidR="000F6C89" w:rsidRPr="00B106BB" w:rsidRDefault="00184132" w:rsidP="0077368C">
      <w:pPr>
        <w:pStyle w:val="ListParagraph"/>
        <w:numPr>
          <w:ilvl w:val="2"/>
          <w:numId w:val="1"/>
        </w:numPr>
        <w:ind w:left="2160" w:right="237" w:hanging="720"/>
        <w:rPr>
          <w:rFonts w:ascii="Arial" w:eastAsia="Calibri" w:hAnsi="Arial" w:cs="Arial"/>
          <w:sz w:val="24"/>
          <w:szCs w:val="24"/>
        </w:rPr>
      </w:pPr>
      <w:r w:rsidRPr="00B106BB">
        <w:rPr>
          <w:rFonts w:ascii="Arial" w:hAnsi="Arial" w:cs="Arial"/>
          <w:sz w:val="24"/>
          <w:szCs w:val="24"/>
        </w:rPr>
        <w:t>A decision which has been endorsed by an overview and scrutiny</w:t>
      </w:r>
      <w:r w:rsidRPr="00B106BB">
        <w:rPr>
          <w:rFonts w:ascii="Arial" w:hAnsi="Arial" w:cs="Arial"/>
          <w:spacing w:val="-19"/>
          <w:sz w:val="24"/>
          <w:szCs w:val="24"/>
        </w:rPr>
        <w:t xml:space="preserve"> </w:t>
      </w:r>
      <w:r w:rsidRPr="00B106BB">
        <w:rPr>
          <w:rFonts w:ascii="Arial" w:hAnsi="Arial" w:cs="Arial"/>
          <w:sz w:val="24"/>
          <w:szCs w:val="24"/>
        </w:rPr>
        <w:t>committee</w:t>
      </w:r>
      <w:r w:rsidRPr="00B106BB">
        <w:rPr>
          <w:rFonts w:ascii="Arial" w:hAnsi="Arial" w:cs="Arial"/>
          <w:w w:val="99"/>
          <w:sz w:val="24"/>
          <w:szCs w:val="24"/>
        </w:rPr>
        <w:t xml:space="preserve"> </w:t>
      </w:r>
      <w:r w:rsidRPr="00B106BB">
        <w:rPr>
          <w:rFonts w:ascii="Arial" w:hAnsi="Arial" w:cs="Arial"/>
          <w:sz w:val="24"/>
          <w:szCs w:val="24"/>
        </w:rPr>
        <w:t>may be implemented immediately following the</w:t>
      </w:r>
      <w:r w:rsidRPr="00B106BB">
        <w:rPr>
          <w:rFonts w:ascii="Arial" w:hAnsi="Arial" w:cs="Arial"/>
          <w:spacing w:val="-9"/>
          <w:sz w:val="24"/>
          <w:szCs w:val="24"/>
        </w:rPr>
        <w:t xml:space="preserve"> </w:t>
      </w:r>
      <w:r w:rsidRPr="00B106BB">
        <w:rPr>
          <w:rFonts w:ascii="Arial" w:hAnsi="Arial" w:cs="Arial"/>
          <w:sz w:val="24"/>
          <w:szCs w:val="24"/>
        </w:rPr>
        <w:t>endorsement.</w:t>
      </w:r>
    </w:p>
    <w:p w14:paraId="69BC3BB4" w14:textId="77777777" w:rsidR="000F6C89" w:rsidRPr="00B106BB" w:rsidRDefault="000F6C89" w:rsidP="0077368C">
      <w:pPr>
        <w:ind w:left="2160" w:hanging="720"/>
        <w:rPr>
          <w:rFonts w:ascii="Arial" w:eastAsia="Calibri" w:hAnsi="Arial" w:cs="Arial"/>
          <w:sz w:val="24"/>
          <w:szCs w:val="24"/>
        </w:rPr>
      </w:pPr>
    </w:p>
    <w:p w14:paraId="754B51D0" w14:textId="77777777" w:rsidR="000F6C89" w:rsidRPr="00B106BB" w:rsidRDefault="00184132" w:rsidP="0077368C">
      <w:pPr>
        <w:pStyle w:val="ListParagraph"/>
        <w:numPr>
          <w:ilvl w:val="2"/>
          <w:numId w:val="1"/>
        </w:numPr>
        <w:ind w:left="2160" w:right="966" w:hanging="720"/>
        <w:rPr>
          <w:rFonts w:ascii="Arial" w:eastAsia="Calibri" w:hAnsi="Arial" w:cs="Arial"/>
          <w:sz w:val="24"/>
          <w:szCs w:val="24"/>
        </w:rPr>
      </w:pPr>
      <w:r w:rsidRPr="00B106BB">
        <w:rPr>
          <w:rFonts w:ascii="Arial" w:hAnsi="Arial" w:cs="Arial"/>
          <w:sz w:val="24"/>
          <w:szCs w:val="24"/>
        </w:rPr>
        <w:t>Any decision which is recommended for re-consideration may not</w:t>
      </w:r>
      <w:r w:rsidRPr="00B106BB">
        <w:rPr>
          <w:rFonts w:ascii="Arial" w:hAnsi="Arial" w:cs="Arial"/>
          <w:spacing w:val="-18"/>
          <w:sz w:val="24"/>
          <w:szCs w:val="24"/>
        </w:rPr>
        <w:t xml:space="preserve"> </w:t>
      </w:r>
      <w:r w:rsidRPr="00B106BB">
        <w:rPr>
          <w:rFonts w:ascii="Arial" w:hAnsi="Arial" w:cs="Arial"/>
          <w:sz w:val="24"/>
          <w:szCs w:val="24"/>
        </w:rPr>
        <w:t>be</w:t>
      </w:r>
      <w:r w:rsidRPr="00B106BB">
        <w:rPr>
          <w:rFonts w:ascii="Arial" w:hAnsi="Arial" w:cs="Arial"/>
          <w:spacing w:val="1"/>
          <w:sz w:val="24"/>
          <w:szCs w:val="24"/>
        </w:rPr>
        <w:t xml:space="preserve"> </w:t>
      </w:r>
      <w:r w:rsidRPr="00B106BB">
        <w:rPr>
          <w:rFonts w:ascii="Arial" w:hAnsi="Arial" w:cs="Arial"/>
          <w:sz w:val="24"/>
          <w:szCs w:val="24"/>
        </w:rPr>
        <w:t>implemented while any direction under 13.4.</w:t>
      </w:r>
      <w:r w:rsidR="00A87878" w:rsidRPr="00B106BB">
        <w:rPr>
          <w:rFonts w:ascii="Arial" w:hAnsi="Arial" w:cs="Arial"/>
          <w:sz w:val="24"/>
          <w:szCs w:val="24"/>
        </w:rPr>
        <w:t>2</w:t>
      </w:r>
      <w:r w:rsidRPr="00B106BB">
        <w:rPr>
          <w:rFonts w:ascii="Arial" w:hAnsi="Arial" w:cs="Arial"/>
          <w:sz w:val="24"/>
          <w:szCs w:val="24"/>
        </w:rPr>
        <w:t xml:space="preserve"> is of effect, except</w:t>
      </w:r>
      <w:r w:rsidRPr="00B106BB">
        <w:rPr>
          <w:rFonts w:ascii="Arial" w:hAnsi="Arial" w:cs="Arial"/>
          <w:spacing w:val="-16"/>
          <w:sz w:val="24"/>
          <w:szCs w:val="24"/>
        </w:rPr>
        <w:t xml:space="preserve"> </w:t>
      </w:r>
      <w:r w:rsidRPr="00B106BB">
        <w:rPr>
          <w:rFonts w:ascii="Arial" w:hAnsi="Arial" w:cs="Arial"/>
          <w:sz w:val="24"/>
          <w:szCs w:val="24"/>
        </w:rPr>
        <w:t>in accordance with standing order 13.6.4</w:t>
      </w:r>
      <w:r w:rsidRPr="00B106BB">
        <w:rPr>
          <w:rFonts w:ascii="Arial" w:hAnsi="Arial" w:cs="Arial"/>
          <w:spacing w:val="1"/>
          <w:sz w:val="24"/>
          <w:szCs w:val="24"/>
        </w:rPr>
        <w:t xml:space="preserve"> </w:t>
      </w:r>
      <w:r w:rsidRPr="00B106BB">
        <w:rPr>
          <w:rFonts w:ascii="Arial" w:hAnsi="Arial" w:cs="Arial"/>
          <w:sz w:val="24"/>
          <w:szCs w:val="24"/>
        </w:rPr>
        <w:t>below.</w:t>
      </w:r>
    </w:p>
    <w:p w14:paraId="658E8834" w14:textId="77777777" w:rsidR="000F6C89" w:rsidRPr="00B106BB" w:rsidRDefault="000F6C89" w:rsidP="00775EBB">
      <w:pPr>
        <w:ind w:left="720" w:hanging="720"/>
        <w:rPr>
          <w:rFonts w:ascii="Arial" w:eastAsia="Calibri" w:hAnsi="Arial" w:cs="Arial"/>
          <w:sz w:val="24"/>
          <w:szCs w:val="24"/>
        </w:rPr>
      </w:pPr>
    </w:p>
    <w:p w14:paraId="280C259C" w14:textId="77777777" w:rsidR="000F6C89" w:rsidRPr="00B106BB" w:rsidRDefault="00184132" w:rsidP="0077368C">
      <w:pPr>
        <w:pStyle w:val="Heading2"/>
        <w:numPr>
          <w:ilvl w:val="1"/>
          <w:numId w:val="1"/>
        </w:numPr>
        <w:ind w:left="1440" w:right="633" w:hanging="720"/>
        <w:rPr>
          <w:rFonts w:ascii="Arial" w:hAnsi="Arial" w:cs="Arial"/>
          <w:b w:val="0"/>
          <w:bCs w:val="0"/>
        </w:rPr>
      </w:pPr>
      <w:r w:rsidRPr="00B106BB">
        <w:rPr>
          <w:rFonts w:ascii="Arial" w:hAnsi="Arial" w:cs="Arial"/>
        </w:rPr>
        <w:t>Re-considering the</w:t>
      </w:r>
      <w:r w:rsidRPr="00B106BB">
        <w:rPr>
          <w:rFonts w:ascii="Arial" w:hAnsi="Arial" w:cs="Arial"/>
          <w:spacing w:val="-4"/>
        </w:rPr>
        <w:t xml:space="preserve"> </w:t>
      </w:r>
      <w:r w:rsidRPr="00B106BB">
        <w:rPr>
          <w:rFonts w:ascii="Arial" w:hAnsi="Arial" w:cs="Arial"/>
        </w:rPr>
        <w:t>decision</w:t>
      </w:r>
    </w:p>
    <w:p w14:paraId="750B88AB" w14:textId="77777777" w:rsidR="000F6C89" w:rsidRPr="00B106BB" w:rsidRDefault="000F6C89" w:rsidP="00775EBB">
      <w:pPr>
        <w:ind w:left="720" w:hanging="720"/>
        <w:rPr>
          <w:rFonts w:ascii="Arial" w:eastAsia="Calibri" w:hAnsi="Arial" w:cs="Arial"/>
          <w:b/>
          <w:bCs/>
          <w:sz w:val="24"/>
          <w:szCs w:val="24"/>
        </w:rPr>
      </w:pPr>
    </w:p>
    <w:p w14:paraId="5686EE66" w14:textId="20D549D0" w:rsidR="000F6C89" w:rsidRPr="00B106BB" w:rsidRDefault="00184132" w:rsidP="0077368C">
      <w:pPr>
        <w:pStyle w:val="ListParagraph"/>
        <w:numPr>
          <w:ilvl w:val="2"/>
          <w:numId w:val="1"/>
        </w:numPr>
        <w:ind w:left="2160" w:right="126" w:hanging="720"/>
        <w:rPr>
          <w:rFonts w:ascii="Arial" w:eastAsia="Calibri" w:hAnsi="Arial" w:cs="Arial"/>
          <w:sz w:val="24"/>
          <w:szCs w:val="24"/>
        </w:rPr>
      </w:pP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 xml:space="preserve">Authority or the </w:t>
      </w:r>
      <w:r w:rsidR="0017575A">
        <w:rPr>
          <w:rFonts w:ascii="Arial" w:hAnsi="Arial" w:cs="Arial"/>
          <w:sz w:val="24"/>
          <w:szCs w:val="24"/>
        </w:rPr>
        <w:t>c</w:t>
      </w:r>
      <w:r w:rsidRPr="00B106BB">
        <w:rPr>
          <w:rFonts w:ascii="Arial" w:hAnsi="Arial" w:cs="Arial"/>
          <w:sz w:val="24"/>
          <w:szCs w:val="24"/>
        </w:rPr>
        <w:t>ommittee must meet to reconsider</w:t>
      </w:r>
      <w:r w:rsidRPr="00B106BB">
        <w:rPr>
          <w:rFonts w:ascii="Arial" w:hAnsi="Arial" w:cs="Arial"/>
          <w:spacing w:val="-16"/>
          <w:sz w:val="24"/>
          <w:szCs w:val="24"/>
        </w:rPr>
        <w:t xml:space="preserve"> </w:t>
      </w:r>
      <w:r w:rsidRPr="00B106BB">
        <w:rPr>
          <w:rFonts w:ascii="Arial" w:hAnsi="Arial" w:cs="Arial"/>
          <w:sz w:val="24"/>
          <w:szCs w:val="24"/>
        </w:rPr>
        <w:t>any</w:t>
      </w:r>
      <w:r w:rsidRPr="00B106BB">
        <w:rPr>
          <w:rFonts w:ascii="Arial" w:hAnsi="Arial" w:cs="Arial"/>
          <w:spacing w:val="1"/>
          <w:sz w:val="24"/>
          <w:szCs w:val="24"/>
        </w:rPr>
        <w:t xml:space="preserve"> </w:t>
      </w:r>
      <w:r w:rsidRPr="00B106BB">
        <w:rPr>
          <w:rFonts w:ascii="Arial" w:hAnsi="Arial" w:cs="Arial"/>
          <w:sz w:val="24"/>
          <w:szCs w:val="24"/>
        </w:rPr>
        <w:t>decision not later than 10 days after the date on which the</w:t>
      </w:r>
      <w:r w:rsidRPr="00B106BB">
        <w:rPr>
          <w:rFonts w:ascii="Arial" w:hAnsi="Arial" w:cs="Arial"/>
          <w:spacing w:val="-23"/>
          <w:sz w:val="24"/>
          <w:szCs w:val="24"/>
        </w:rPr>
        <w:t xml:space="preserve"> </w:t>
      </w:r>
      <w:r w:rsidRPr="00B106BB">
        <w:rPr>
          <w:rFonts w:ascii="Arial" w:hAnsi="Arial" w:cs="Arial"/>
          <w:sz w:val="24"/>
          <w:szCs w:val="24"/>
        </w:rPr>
        <w:t xml:space="preserve">recommendations of </w:t>
      </w:r>
      <w:r w:rsidR="00A87878" w:rsidRPr="00B106BB">
        <w:rPr>
          <w:rFonts w:ascii="Arial" w:hAnsi="Arial" w:cs="Arial"/>
          <w:sz w:val="24"/>
          <w:szCs w:val="24"/>
        </w:rPr>
        <w:t xml:space="preserve">an </w:t>
      </w:r>
      <w:r w:rsidRPr="00B106BB">
        <w:rPr>
          <w:rFonts w:ascii="Arial" w:hAnsi="Arial" w:cs="Arial"/>
          <w:sz w:val="24"/>
          <w:szCs w:val="24"/>
        </w:rPr>
        <w:t>overview and scrutiny committee are</w:t>
      </w:r>
      <w:r w:rsidRPr="00B106BB">
        <w:rPr>
          <w:rFonts w:ascii="Arial" w:hAnsi="Arial" w:cs="Arial"/>
          <w:spacing w:val="-5"/>
          <w:sz w:val="24"/>
          <w:szCs w:val="24"/>
        </w:rPr>
        <w:t xml:space="preserve"> </w:t>
      </w:r>
      <w:r w:rsidRPr="00B106BB">
        <w:rPr>
          <w:rFonts w:ascii="Arial" w:hAnsi="Arial" w:cs="Arial"/>
          <w:sz w:val="24"/>
          <w:szCs w:val="24"/>
        </w:rPr>
        <w:t>received.</w:t>
      </w:r>
    </w:p>
    <w:p w14:paraId="117496A6" w14:textId="77777777" w:rsidR="00537332" w:rsidRPr="00B106BB" w:rsidRDefault="00537332" w:rsidP="0077368C">
      <w:pPr>
        <w:ind w:left="2160" w:right="126" w:hanging="720"/>
        <w:rPr>
          <w:rFonts w:ascii="Arial" w:eastAsia="Calibri" w:hAnsi="Arial" w:cs="Arial"/>
          <w:sz w:val="24"/>
          <w:szCs w:val="24"/>
        </w:rPr>
      </w:pPr>
    </w:p>
    <w:p w14:paraId="40C41EBE" w14:textId="77777777" w:rsidR="000F6C89" w:rsidRPr="00B106BB" w:rsidRDefault="00184132" w:rsidP="0077368C">
      <w:pPr>
        <w:pStyle w:val="ListParagraph"/>
        <w:numPr>
          <w:ilvl w:val="2"/>
          <w:numId w:val="1"/>
        </w:numPr>
        <w:ind w:left="2160" w:right="596" w:hanging="720"/>
        <w:rPr>
          <w:rFonts w:ascii="Arial" w:eastAsia="Calibri" w:hAnsi="Arial" w:cs="Arial"/>
          <w:sz w:val="24"/>
          <w:szCs w:val="24"/>
        </w:rPr>
      </w:pPr>
      <w:r w:rsidRPr="00B106BB">
        <w:rPr>
          <w:rFonts w:ascii="Arial" w:hAnsi="Arial" w:cs="Arial"/>
          <w:sz w:val="24"/>
          <w:szCs w:val="24"/>
        </w:rPr>
        <w:t>The Chair of the overview and scrutiny committee or their nominee</w:t>
      </w:r>
      <w:r w:rsidRPr="00B106BB">
        <w:rPr>
          <w:rFonts w:ascii="Arial" w:hAnsi="Arial" w:cs="Arial"/>
          <w:spacing w:val="-18"/>
          <w:sz w:val="24"/>
          <w:szCs w:val="24"/>
        </w:rPr>
        <w:t xml:space="preserve"> </w:t>
      </w:r>
      <w:r w:rsidRPr="00B106BB">
        <w:rPr>
          <w:rFonts w:ascii="Arial" w:hAnsi="Arial" w:cs="Arial"/>
          <w:sz w:val="24"/>
          <w:szCs w:val="24"/>
        </w:rPr>
        <w:t>may</w:t>
      </w:r>
      <w:r w:rsidRPr="00B106BB">
        <w:rPr>
          <w:rFonts w:ascii="Arial" w:hAnsi="Arial" w:cs="Arial"/>
          <w:w w:val="99"/>
          <w:sz w:val="24"/>
          <w:szCs w:val="24"/>
        </w:rPr>
        <w:t xml:space="preserve"> </w:t>
      </w:r>
      <w:r w:rsidRPr="00B106BB">
        <w:rPr>
          <w:rFonts w:ascii="Arial" w:hAnsi="Arial" w:cs="Arial"/>
          <w:sz w:val="24"/>
          <w:szCs w:val="24"/>
        </w:rPr>
        <w:t>attend the meeting which is re-considering the decision, to present</w:t>
      </w:r>
      <w:r w:rsidRPr="00B106BB">
        <w:rPr>
          <w:rFonts w:ascii="Arial" w:hAnsi="Arial" w:cs="Arial"/>
          <w:spacing w:val="-19"/>
          <w:sz w:val="24"/>
          <w:szCs w:val="24"/>
        </w:rPr>
        <w:t xml:space="preserve"> </w:t>
      </w:r>
      <w:r w:rsidRPr="00B106BB">
        <w:rPr>
          <w:rFonts w:ascii="Arial" w:hAnsi="Arial" w:cs="Arial"/>
          <w:sz w:val="24"/>
          <w:szCs w:val="24"/>
        </w:rPr>
        <w:t>the</w:t>
      </w:r>
      <w:r w:rsidRPr="00B106BB">
        <w:rPr>
          <w:rFonts w:ascii="Arial" w:hAnsi="Arial" w:cs="Arial"/>
          <w:spacing w:val="1"/>
          <w:w w:val="99"/>
          <w:sz w:val="24"/>
          <w:szCs w:val="24"/>
        </w:rPr>
        <w:t xml:space="preserve"> </w:t>
      </w:r>
      <w:r w:rsidRPr="00B106BB">
        <w:rPr>
          <w:rFonts w:ascii="Arial" w:hAnsi="Arial" w:cs="Arial"/>
          <w:sz w:val="24"/>
          <w:szCs w:val="24"/>
        </w:rPr>
        <w:t>report or</w:t>
      </w:r>
      <w:r w:rsidRPr="00B106BB">
        <w:rPr>
          <w:rFonts w:ascii="Arial" w:hAnsi="Arial" w:cs="Arial"/>
          <w:spacing w:val="2"/>
          <w:sz w:val="24"/>
          <w:szCs w:val="24"/>
        </w:rPr>
        <w:t xml:space="preserve"> </w:t>
      </w:r>
      <w:r w:rsidRPr="00B106BB">
        <w:rPr>
          <w:rFonts w:ascii="Arial" w:hAnsi="Arial" w:cs="Arial"/>
          <w:sz w:val="24"/>
          <w:szCs w:val="24"/>
        </w:rPr>
        <w:t>recommendations.</w:t>
      </w:r>
      <w:r w:rsidR="00537332" w:rsidRPr="00B106BB">
        <w:rPr>
          <w:rStyle w:val="FootnoteReference"/>
          <w:rFonts w:ascii="Arial" w:hAnsi="Arial" w:cs="Arial"/>
          <w:sz w:val="24"/>
          <w:szCs w:val="24"/>
        </w:rPr>
        <w:footnoteReference w:id="24"/>
      </w:r>
      <w:r w:rsidR="00537332" w:rsidRPr="00B106BB">
        <w:rPr>
          <w:rFonts w:ascii="Arial" w:eastAsia="Calibri" w:hAnsi="Arial" w:cs="Arial"/>
          <w:sz w:val="24"/>
          <w:szCs w:val="24"/>
        </w:rPr>
        <w:t xml:space="preserve"> </w:t>
      </w:r>
    </w:p>
    <w:p w14:paraId="3EDC40F5" w14:textId="77777777" w:rsidR="000F6C89" w:rsidRPr="00B106BB" w:rsidRDefault="000F6C89" w:rsidP="0077368C">
      <w:pPr>
        <w:ind w:left="2160" w:hanging="720"/>
        <w:rPr>
          <w:rFonts w:ascii="Arial" w:eastAsia="Calibri" w:hAnsi="Arial" w:cs="Arial"/>
          <w:sz w:val="24"/>
          <w:szCs w:val="24"/>
        </w:rPr>
      </w:pPr>
    </w:p>
    <w:p w14:paraId="22B4B9FE" w14:textId="33D81545" w:rsidR="000F6C89" w:rsidRPr="00B106BB" w:rsidRDefault="00184132" w:rsidP="0077368C">
      <w:pPr>
        <w:pStyle w:val="ListParagraph"/>
        <w:numPr>
          <w:ilvl w:val="2"/>
          <w:numId w:val="1"/>
        </w:numPr>
        <w:ind w:left="2160" w:right="404" w:hanging="720"/>
        <w:rPr>
          <w:rFonts w:ascii="Arial" w:eastAsia="Calibri" w:hAnsi="Arial" w:cs="Arial"/>
          <w:sz w:val="24"/>
          <w:szCs w:val="24"/>
        </w:rPr>
      </w:pPr>
      <w:r w:rsidRPr="00B106BB">
        <w:rPr>
          <w:rFonts w:ascii="Arial" w:hAnsi="Arial" w:cs="Arial"/>
          <w:sz w:val="24"/>
          <w:szCs w:val="24"/>
        </w:rPr>
        <w:t xml:space="preserve">The </w:t>
      </w:r>
      <w:r w:rsidR="00262328" w:rsidRPr="00B106BB">
        <w:rPr>
          <w:rFonts w:ascii="Arial" w:hAnsi="Arial" w:cs="Arial"/>
          <w:sz w:val="24"/>
          <w:szCs w:val="24"/>
        </w:rPr>
        <w:t xml:space="preserve">Combined </w:t>
      </w:r>
      <w:r w:rsidRPr="00B106BB">
        <w:rPr>
          <w:rFonts w:ascii="Arial" w:hAnsi="Arial" w:cs="Arial"/>
          <w:sz w:val="24"/>
          <w:szCs w:val="24"/>
        </w:rPr>
        <w:t xml:space="preserve">Authority or </w:t>
      </w:r>
      <w:r w:rsidR="0017575A">
        <w:rPr>
          <w:rFonts w:ascii="Arial" w:hAnsi="Arial" w:cs="Arial"/>
          <w:sz w:val="24"/>
          <w:szCs w:val="24"/>
        </w:rPr>
        <w:t>the c</w:t>
      </w:r>
      <w:r w:rsidRPr="00B106BB">
        <w:rPr>
          <w:rFonts w:ascii="Arial" w:hAnsi="Arial" w:cs="Arial"/>
          <w:sz w:val="24"/>
          <w:szCs w:val="24"/>
        </w:rPr>
        <w:t>ommittee may confirm, amend or rescind</w:t>
      </w:r>
      <w:r w:rsidRPr="00B106BB">
        <w:rPr>
          <w:rFonts w:ascii="Arial" w:hAnsi="Arial" w:cs="Arial"/>
          <w:spacing w:val="-24"/>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Pr="00B106BB">
        <w:rPr>
          <w:rFonts w:ascii="Arial" w:hAnsi="Arial" w:cs="Arial"/>
          <w:sz w:val="24"/>
          <w:szCs w:val="24"/>
        </w:rPr>
        <w:t>decision. A response should be made in accordance with standing</w:t>
      </w:r>
      <w:r w:rsidRPr="00B106BB">
        <w:rPr>
          <w:rFonts w:ascii="Arial" w:hAnsi="Arial" w:cs="Arial"/>
          <w:spacing w:val="-16"/>
          <w:sz w:val="24"/>
          <w:szCs w:val="24"/>
        </w:rPr>
        <w:t xml:space="preserve"> </w:t>
      </w:r>
      <w:r w:rsidRPr="00B106BB">
        <w:rPr>
          <w:rFonts w:ascii="Arial" w:hAnsi="Arial" w:cs="Arial"/>
          <w:sz w:val="24"/>
          <w:szCs w:val="24"/>
        </w:rPr>
        <w:t>order</w:t>
      </w:r>
      <w:r w:rsidRPr="00B106BB">
        <w:rPr>
          <w:rFonts w:ascii="Arial" w:hAnsi="Arial" w:cs="Arial"/>
          <w:w w:val="99"/>
          <w:sz w:val="24"/>
          <w:szCs w:val="24"/>
        </w:rPr>
        <w:t xml:space="preserve"> </w:t>
      </w:r>
      <w:r w:rsidRPr="00B106BB">
        <w:rPr>
          <w:rFonts w:ascii="Arial" w:hAnsi="Arial" w:cs="Arial"/>
          <w:sz w:val="24"/>
          <w:szCs w:val="24"/>
        </w:rPr>
        <w:t>12.</w:t>
      </w:r>
      <w:r w:rsidR="002D542D" w:rsidRPr="00B106BB">
        <w:rPr>
          <w:rFonts w:ascii="Arial" w:hAnsi="Arial" w:cs="Arial"/>
          <w:sz w:val="24"/>
          <w:szCs w:val="24"/>
        </w:rPr>
        <w:t>3</w:t>
      </w:r>
      <w:r w:rsidRPr="00B106BB">
        <w:rPr>
          <w:rFonts w:ascii="Arial" w:hAnsi="Arial" w:cs="Arial"/>
          <w:sz w:val="24"/>
          <w:szCs w:val="24"/>
        </w:rPr>
        <w:t>.</w:t>
      </w:r>
    </w:p>
    <w:p w14:paraId="0A500797" w14:textId="77777777" w:rsidR="000F6C89" w:rsidRPr="00B106BB" w:rsidRDefault="000F6C89" w:rsidP="0077368C">
      <w:pPr>
        <w:ind w:left="2160" w:hanging="720"/>
        <w:rPr>
          <w:rFonts w:ascii="Arial" w:eastAsia="Calibri" w:hAnsi="Arial" w:cs="Arial"/>
          <w:sz w:val="24"/>
          <w:szCs w:val="24"/>
        </w:rPr>
      </w:pPr>
    </w:p>
    <w:p w14:paraId="3B3FD5D1" w14:textId="03B4C52C" w:rsidR="00482D0F" w:rsidRPr="00891CE3" w:rsidRDefault="00184132" w:rsidP="00482D0F">
      <w:pPr>
        <w:pStyle w:val="ListParagraph"/>
        <w:numPr>
          <w:ilvl w:val="2"/>
          <w:numId w:val="1"/>
        </w:numPr>
        <w:ind w:left="2160" w:right="864" w:hanging="720"/>
        <w:rPr>
          <w:rFonts w:ascii="Arial" w:eastAsia="Calibri" w:hAnsi="Arial" w:cs="Arial"/>
          <w:sz w:val="24"/>
          <w:szCs w:val="24"/>
        </w:rPr>
      </w:pPr>
      <w:r w:rsidRPr="00B106BB">
        <w:rPr>
          <w:rFonts w:ascii="Arial" w:hAnsi="Arial" w:cs="Arial"/>
          <w:sz w:val="24"/>
          <w:szCs w:val="24"/>
        </w:rPr>
        <w:t xml:space="preserve">A decision which has been confirmed or amended by the </w:t>
      </w:r>
      <w:r w:rsidR="00262328" w:rsidRPr="00B106BB">
        <w:rPr>
          <w:rFonts w:ascii="Arial" w:hAnsi="Arial" w:cs="Arial"/>
          <w:sz w:val="24"/>
          <w:szCs w:val="24"/>
        </w:rPr>
        <w:t xml:space="preserve">Combined </w:t>
      </w:r>
      <w:r w:rsidRPr="00B106BB">
        <w:rPr>
          <w:rFonts w:ascii="Arial" w:hAnsi="Arial" w:cs="Arial"/>
          <w:sz w:val="24"/>
          <w:szCs w:val="24"/>
        </w:rPr>
        <w:t>Authority</w:t>
      </w:r>
      <w:r w:rsidRPr="00B106BB">
        <w:rPr>
          <w:rFonts w:ascii="Arial" w:hAnsi="Arial" w:cs="Arial"/>
          <w:spacing w:val="-16"/>
          <w:sz w:val="24"/>
          <w:szCs w:val="24"/>
        </w:rPr>
        <w:t xml:space="preserve"> </w:t>
      </w:r>
      <w:r w:rsidRPr="00B106BB">
        <w:rPr>
          <w:rFonts w:ascii="Arial" w:hAnsi="Arial" w:cs="Arial"/>
          <w:sz w:val="24"/>
          <w:szCs w:val="24"/>
        </w:rPr>
        <w:t>or</w:t>
      </w:r>
      <w:r w:rsidRPr="00B106BB">
        <w:rPr>
          <w:rFonts w:ascii="Arial" w:hAnsi="Arial" w:cs="Arial"/>
          <w:spacing w:val="-2"/>
          <w:sz w:val="24"/>
          <w:szCs w:val="24"/>
        </w:rPr>
        <w:t xml:space="preserve"> </w:t>
      </w:r>
      <w:r w:rsidR="0017575A">
        <w:rPr>
          <w:rFonts w:ascii="Arial" w:hAnsi="Arial" w:cs="Arial"/>
          <w:spacing w:val="-2"/>
          <w:sz w:val="24"/>
          <w:szCs w:val="24"/>
        </w:rPr>
        <w:t xml:space="preserve">the </w:t>
      </w:r>
      <w:r w:rsidR="0017575A">
        <w:rPr>
          <w:rFonts w:ascii="Arial" w:hAnsi="Arial" w:cs="Arial"/>
          <w:sz w:val="24"/>
          <w:szCs w:val="24"/>
        </w:rPr>
        <w:t>c</w:t>
      </w:r>
      <w:r w:rsidRPr="00B106BB">
        <w:rPr>
          <w:rFonts w:ascii="Arial" w:hAnsi="Arial" w:cs="Arial"/>
          <w:sz w:val="24"/>
          <w:szCs w:val="24"/>
        </w:rPr>
        <w:t>ommittee may be implemented</w:t>
      </w:r>
      <w:r w:rsidRPr="00B106BB">
        <w:rPr>
          <w:rFonts w:ascii="Arial" w:hAnsi="Arial" w:cs="Arial"/>
          <w:spacing w:val="-5"/>
          <w:sz w:val="24"/>
          <w:szCs w:val="24"/>
        </w:rPr>
        <w:t xml:space="preserve"> </w:t>
      </w:r>
      <w:r w:rsidRPr="00B106BB">
        <w:rPr>
          <w:rFonts w:ascii="Arial" w:hAnsi="Arial" w:cs="Arial"/>
          <w:sz w:val="24"/>
          <w:szCs w:val="24"/>
        </w:rPr>
        <w:t>immediately.</w:t>
      </w:r>
    </w:p>
    <w:p w14:paraId="1AFA81FA" w14:textId="77777777" w:rsidR="00482D0F" w:rsidRPr="00B106BB" w:rsidRDefault="00482D0F" w:rsidP="00482D0F">
      <w:pPr>
        <w:pStyle w:val="ListParagraph"/>
        <w:ind w:left="2160" w:right="864"/>
        <w:rPr>
          <w:rFonts w:ascii="Arial" w:eastAsia="Calibri" w:hAnsi="Arial" w:cs="Arial"/>
          <w:sz w:val="24"/>
          <w:szCs w:val="24"/>
        </w:rPr>
      </w:pPr>
    </w:p>
    <w:p w14:paraId="17591F80" w14:textId="77777777" w:rsidR="004633E0" w:rsidRPr="00B106BB" w:rsidRDefault="00184132" w:rsidP="0077368C">
      <w:pPr>
        <w:pStyle w:val="Heading1"/>
        <w:numPr>
          <w:ilvl w:val="0"/>
          <w:numId w:val="10"/>
        </w:numPr>
        <w:ind w:left="720" w:right="670" w:hanging="720"/>
        <w:rPr>
          <w:rFonts w:ascii="Arial" w:hAnsi="Arial" w:cs="Arial"/>
          <w:b w:val="0"/>
          <w:bCs w:val="0"/>
          <w:sz w:val="24"/>
          <w:szCs w:val="24"/>
        </w:rPr>
      </w:pPr>
      <w:r w:rsidRPr="00B106BB">
        <w:rPr>
          <w:rFonts w:ascii="Arial" w:hAnsi="Arial" w:cs="Arial"/>
          <w:sz w:val="24"/>
          <w:szCs w:val="24"/>
        </w:rPr>
        <w:t>Guidance of the Secretary of the</w:t>
      </w:r>
      <w:r w:rsidRPr="00B106BB">
        <w:rPr>
          <w:rFonts w:ascii="Arial" w:hAnsi="Arial" w:cs="Arial"/>
          <w:spacing w:val="-6"/>
          <w:sz w:val="24"/>
          <w:szCs w:val="24"/>
        </w:rPr>
        <w:t xml:space="preserve"> </w:t>
      </w:r>
      <w:r w:rsidRPr="00B106BB">
        <w:rPr>
          <w:rFonts w:ascii="Arial" w:hAnsi="Arial" w:cs="Arial"/>
          <w:sz w:val="24"/>
          <w:szCs w:val="24"/>
        </w:rPr>
        <w:t>State</w:t>
      </w:r>
    </w:p>
    <w:p w14:paraId="511A3682" w14:textId="77777777" w:rsidR="004633E0" w:rsidRPr="00B106BB" w:rsidRDefault="004633E0" w:rsidP="00775EBB">
      <w:pPr>
        <w:tabs>
          <w:tab w:val="left" w:pos="1560"/>
        </w:tabs>
        <w:ind w:left="720" w:right="226" w:hanging="720"/>
        <w:rPr>
          <w:rFonts w:ascii="Arial" w:eastAsia="Calibri" w:hAnsi="Arial" w:cs="Arial"/>
          <w:sz w:val="24"/>
          <w:szCs w:val="24"/>
        </w:rPr>
      </w:pPr>
    </w:p>
    <w:p w14:paraId="75A9FE3A" w14:textId="77777777" w:rsidR="000F6C89" w:rsidRPr="00B106BB" w:rsidRDefault="00184132" w:rsidP="0077368C">
      <w:pPr>
        <w:pStyle w:val="ListParagraph"/>
        <w:numPr>
          <w:ilvl w:val="1"/>
          <w:numId w:val="10"/>
        </w:numPr>
        <w:ind w:left="1440" w:right="226" w:hanging="720"/>
        <w:rPr>
          <w:rFonts w:ascii="Arial" w:eastAsia="Calibri" w:hAnsi="Arial" w:cs="Arial"/>
          <w:sz w:val="24"/>
          <w:szCs w:val="24"/>
        </w:rPr>
      </w:pPr>
      <w:r w:rsidRPr="00B106BB">
        <w:rPr>
          <w:rFonts w:ascii="Arial" w:hAnsi="Arial" w:cs="Arial"/>
          <w:sz w:val="24"/>
          <w:szCs w:val="24"/>
        </w:rPr>
        <w:t>An overview and scrutiny committee or sub-committee must have regard</w:t>
      </w:r>
      <w:r w:rsidRPr="00B106BB">
        <w:rPr>
          <w:rFonts w:ascii="Arial" w:hAnsi="Arial" w:cs="Arial"/>
          <w:spacing w:val="-22"/>
          <w:sz w:val="24"/>
          <w:szCs w:val="24"/>
        </w:rPr>
        <w:t xml:space="preserve"> </w:t>
      </w:r>
      <w:r w:rsidRPr="00B106BB">
        <w:rPr>
          <w:rFonts w:ascii="Arial" w:hAnsi="Arial" w:cs="Arial"/>
          <w:sz w:val="24"/>
          <w:szCs w:val="24"/>
        </w:rPr>
        <w:t>to any guidance issued by the Secretary of</w:t>
      </w:r>
      <w:r w:rsidRPr="00B106BB">
        <w:rPr>
          <w:rFonts w:ascii="Arial" w:hAnsi="Arial" w:cs="Arial"/>
          <w:spacing w:val="-5"/>
          <w:sz w:val="24"/>
          <w:szCs w:val="24"/>
        </w:rPr>
        <w:t xml:space="preserve"> </w:t>
      </w:r>
      <w:r w:rsidRPr="00B106BB">
        <w:rPr>
          <w:rFonts w:ascii="Arial" w:hAnsi="Arial" w:cs="Arial"/>
          <w:sz w:val="24"/>
          <w:szCs w:val="24"/>
        </w:rPr>
        <w:t>State</w:t>
      </w:r>
      <w:r w:rsidR="00537332" w:rsidRPr="00B106BB">
        <w:rPr>
          <w:rStyle w:val="FootnoteReference"/>
          <w:rFonts w:ascii="Arial" w:hAnsi="Arial" w:cs="Arial"/>
          <w:sz w:val="24"/>
          <w:szCs w:val="24"/>
        </w:rPr>
        <w:footnoteReference w:id="25"/>
      </w:r>
      <w:r w:rsidRPr="00B106BB">
        <w:rPr>
          <w:rFonts w:ascii="Arial" w:hAnsi="Arial" w:cs="Arial"/>
          <w:sz w:val="24"/>
          <w:szCs w:val="24"/>
        </w:rPr>
        <w:t>.</w:t>
      </w:r>
    </w:p>
    <w:p w14:paraId="158AF195" w14:textId="77777777" w:rsidR="00073641" w:rsidRPr="00B106BB" w:rsidRDefault="00073641" w:rsidP="00073641">
      <w:pPr>
        <w:pStyle w:val="ListParagraph"/>
        <w:ind w:left="1440" w:right="226"/>
        <w:rPr>
          <w:rFonts w:ascii="Arial" w:eastAsia="Calibri" w:hAnsi="Arial" w:cs="Arial"/>
          <w:sz w:val="24"/>
          <w:szCs w:val="24"/>
        </w:rPr>
      </w:pPr>
    </w:p>
    <w:p w14:paraId="0E629402" w14:textId="77777777" w:rsidR="004633E0" w:rsidRPr="00B106BB" w:rsidRDefault="00184132" w:rsidP="0077368C">
      <w:pPr>
        <w:pStyle w:val="Heading1"/>
        <w:numPr>
          <w:ilvl w:val="0"/>
          <w:numId w:val="10"/>
        </w:numPr>
        <w:ind w:left="720" w:right="670" w:hanging="720"/>
        <w:rPr>
          <w:rFonts w:ascii="Arial" w:hAnsi="Arial" w:cs="Arial"/>
          <w:b w:val="0"/>
          <w:bCs w:val="0"/>
          <w:sz w:val="24"/>
          <w:szCs w:val="24"/>
        </w:rPr>
      </w:pPr>
      <w:r w:rsidRPr="00B106BB">
        <w:rPr>
          <w:rFonts w:ascii="Arial" w:hAnsi="Arial" w:cs="Arial"/>
          <w:sz w:val="24"/>
          <w:szCs w:val="24"/>
        </w:rPr>
        <w:t>Statutory Scrutiny</w:t>
      </w:r>
      <w:r w:rsidRPr="00B106BB">
        <w:rPr>
          <w:rFonts w:ascii="Arial" w:hAnsi="Arial" w:cs="Arial"/>
          <w:spacing w:val="3"/>
          <w:sz w:val="24"/>
          <w:szCs w:val="24"/>
        </w:rPr>
        <w:t xml:space="preserve"> </w:t>
      </w:r>
      <w:r w:rsidRPr="00B106BB">
        <w:rPr>
          <w:rFonts w:ascii="Arial" w:hAnsi="Arial" w:cs="Arial"/>
          <w:sz w:val="24"/>
          <w:szCs w:val="24"/>
        </w:rPr>
        <w:t>Officer</w:t>
      </w:r>
    </w:p>
    <w:p w14:paraId="76D4D103" w14:textId="77777777" w:rsidR="004633E0" w:rsidRPr="00B106BB" w:rsidRDefault="004633E0" w:rsidP="00775EBB">
      <w:pPr>
        <w:tabs>
          <w:tab w:val="left" w:pos="1560"/>
        </w:tabs>
        <w:ind w:left="720" w:right="596" w:hanging="720"/>
        <w:rPr>
          <w:rFonts w:ascii="Arial" w:eastAsia="Calibri" w:hAnsi="Arial" w:cs="Arial"/>
          <w:sz w:val="24"/>
          <w:szCs w:val="24"/>
        </w:rPr>
      </w:pPr>
    </w:p>
    <w:p w14:paraId="5D635A72" w14:textId="77777777" w:rsidR="000F6C89" w:rsidRPr="00B106BB" w:rsidRDefault="00184132" w:rsidP="0077368C">
      <w:pPr>
        <w:pStyle w:val="ListParagraph"/>
        <w:numPr>
          <w:ilvl w:val="1"/>
          <w:numId w:val="10"/>
        </w:numPr>
        <w:ind w:left="1440" w:right="596" w:hanging="720"/>
        <w:rPr>
          <w:rFonts w:ascii="Arial" w:eastAsia="Calibri" w:hAnsi="Arial" w:cs="Arial"/>
          <w:sz w:val="24"/>
          <w:szCs w:val="24"/>
        </w:rPr>
      </w:pPr>
      <w:r w:rsidRPr="00B106BB">
        <w:rPr>
          <w:rFonts w:ascii="Arial" w:hAnsi="Arial" w:cs="Arial"/>
          <w:sz w:val="24"/>
          <w:szCs w:val="24"/>
        </w:rPr>
        <w:t xml:space="preserve">Any references in these standing orders to the </w:t>
      </w:r>
      <w:r w:rsidR="00A87878" w:rsidRPr="00B106BB">
        <w:rPr>
          <w:rFonts w:ascii="Arial" w:hAnsi="Arial" w:cs="Arial"/>
          <w:sz w:val="24"/>
          <w:szCs w:val="24"/>
        </w:rPr>
        <w:t>S</w:t>
      </w:r>
      <w:r w:rsidRPr="00B106BB">
        <w:rPr>
          <w:rFonts w:ascii="Arial" w:hAnsi="Arial" w:cs="Arial"/>
          <w:sz w:val="24"/>
          <w:szCs w:val="24"/>
        </w:rPr>
        <w:t xml:space="preserve">crutiny </w:t>
      </w:r>
      <w:r w:rsidR="00A87878" w:rsidRPr="00B106BB">
        <w:rPr>
          <w:rFonts w:ascii="Arial" w:hAnsi="Arial" w:cs="Arial"/>
          <w:sz w:val="24"/>
          <w:szCs w:val="24"/>
        </w:rPr>
        <w:t>O</w:t>
      </w:r>
      <w:r w:rsidRPr="00B106BB">
        <w:rPr>
          <w:rFonts w:ascii="Arial" w:hAnsi="Arial" w:cs="Arial"/>
          <w:sz w:val="24"/>
          <w:szCs w:val="24"/>
        </w:rPr>
        <w:t>fficer are to</w:t>
      </w:r>
      <w:r w:rsidRPr="00B106BB">
        <w:rPr>
          <w:rFonts w:ascii="Arial" w:hAnsi="Arial" w:cs="Arial"/>
          <w:spacing w:val="-20"/>
          <w:sz w:val="24"/>
          <w:szCs w:val="24"/>
        </w:rPr>
        <w:t xml:space="preserve"> </w:t>
      </w:r>
      <w:r w:rsidRPr="00B106BB">
        <w:rPr>
          <w:rFonts w:ascii="Arial" w:hAnsi="Arial" w:cs="Arial"/>
          <w:sz w:val="24"/>
          <w:szCs w:val="24"/>
        </w:rPr>
        <w:t>the</w:t>
      </w:r>
      <w:r w:rsidRPr="00B106BB">
        <w:rPr>
          <w:rFonts w:ascii="Arial" w:hAnsi="Arial" w:cs="Arial"/>
          <w:w w:val="99"/>
          <w:sz w:val="24"/>
          <w:szCs w:val="24"/>
        </w:rPr>
        <w:t xml:space="preserve"> </w:t>
      </w:r>
      <w:r w:rsidRPr="00B106BB">
        <w:rPr>
          <w:rFonts w:ascii="Arial" w:hAnsi="Arial" w:cs="Arial"/>
          <w:sz w:val="24"/>
          <w:szCs w:val="24"/>
        </w:rPr>
        <w:t xml:space="preserve">officer designated as such by the </w:t>
      </w:r>
      <w:r w:rsidR="00262328" w:rsidRPr="00B106BB">
        <w:rPr>
          <w:rFonts w:ascii="Arial" w:hAnsi="Arial" w:cs="Arial"/>
          <w:sz w:val="24"/>
          <w:szCs w:val="24"/>
        </w:rPr>
        <w:t xml:space="preserve">Combined </w:t>
      </w:r>
      <w:r w:rsidRPr="00B106BB">
        <w:rPr>
          <w:rFonts w:ascii="Arial" w:hAnsi="Arial" w:cs="Arial"/>
          <w:sz w:val="24"/>
          <w:szCs w:val="24"/>
        </w:rPr>
        <w:t>Authority.</w:t>
      </w:r>
    </w:p>
    <w:p w14:paraId="4791B915" w14:textId="77777777" w:rsidR="000F6C89" w:rsidRPr="00B106BB" w:rsidRDefault="000F6C89" w:rsidP="00764D20">
      <w:pPr>
        <w:rPr>
          <w:rFonts w:ascii="Arial" w:eastAsia="Calibri" w:hAnsi="Arial" w:cs="Arial"/>
          <w:sz w:val="24"/>
          <w:szCs w:val="24"/>
        </w:rPr>
      </w:pPr>
    </w:p>
    <w:p w14:paraId="3C762329" w14:textId="77777777" w:rsidR="000F6C89" w:rsidRPr="00B106BB" w:rsidRDefault="00184132" w:rsidP="0077368C">
      <w:pPr>
        <w:pStyle w:val="ListParagraph"/>
        <w:numPr>
          <w:ilvl w:val="1"/>
          <w:numId w:val="10"/>
        </w:numPr>
        <w:ind w:left="1440" w:right="732" w:hanging="720"/>
        <w:rPr>
          <w:rFonts w:ascii="Arial" w:eastAsia="Calibri" w:hAnsi="Arial" w:cs="Arial"/>
          <w:sz w:val="24"/>
          <w:szCs w:val="24"/>
        </w:rPr>
      </w:pPr>
      <w:r w:rsidRPr="00B106BB">
        <w:rPr>
          <w:rFonts w:ascii="Arial" w:hAnsi="Arial" w:cs="Arial"/>
          <w:sz w:val="24"/>
          <w:szCs w:val="24"/>
        </w:rPr>
        <w:lastRenderedPageBreak/>
        <w:t xml:space="preserve">The </w:t>
      </w:r>
      <w:r w:rsidR="00262328" w:rsidRPr="00B106BB">
        <w:rPr>
          <w:rFonts w:ascii="Arial" w:hAnsi="Arial" w:cs="Arial"/>
          <w:sz w:val="24"/>
          <w:szCs w:val="24"/>
        </w:rPr>
        <w:t xml:space="preserve">Combined </w:t>
      </w:r>
      <w:r w:rsidRPr="00B106BB">
        <w:rPr>
          <w:rFonts w:ascii="Arial" w:hAnsi="Arial" w:cs="Arial"/>
          <w:sz w:val="24"/>
          <w:szCs w:val="24"/>
        </w:rPr>
        <w:t xml:space="preserve">Authority shall not appoint an officer of any </w:t>
      </w:r>
      <w:r w:rsidR="00BA2F0F" w:rsidRPr="00B106BB">
        <w:rPr>
          <w:rFonts w:ascii="Arial" w:hAnsi="Arial" w:cs="Arial"/>
          <w:sz w:val="24"/>
          <w:szCs w:val="24"/>
        </w:rPr>
        <w:t>c</w:t>
      </w:r>
      <w:r w:rsidRPr="00B106BB">
        <w:rPr>
          <w:rFonts w:ascii="Arial" w:hAnsi="Arial" w:cs="Arial"/>
          <w:sz w:val="24"/>
          <w:szCs w:val="24"/>
        </w:rPr>
        <w:t xml:space="preserve">onstituent </w:t>
      </w:r>
      <w:r w:rsidR="00BA2F0F" w:rsidRPr="00B106BB">
        <w:rPr>
          <w:rFonts w:ascii="Arial" w:hAnsi="Arial" w:cs="Arial"/>
          <w:sz w:val="24"/>
          <w:szCs w:val="24"/>
        </w:rPr>
        <w:t>c</w:t>
      </w:r>
      <w:r w:rsidRPr="00B106BB">
        <w:rPr>
          <w:rFonts w:ascii="Arial" w:hAnsi="Arial" w:cs="Arial"/>
          <w:sz w:val="24"/>
          <w:szCs w:val="24"/>
        </w:rPr>
        <w:t>ouncil</w:t>
      </w:r>
      <w:r w:rsidRPr="00B106BB">
        <w:rPr>
          <w:rFonts w:ascii="Arial" w:hAnsi="Arial" w:cs="Arial"/>
          <w:spacing w:val="-23"/>
          <w:sz w:val="24"/>
          <w:szCs w:val="24"/>
        </w:rPr>
        <w:t xml:space="preserve"> </w:t>
      </w:r>
      <w:r w:rsidRPr="00B106BB">
        <w:rPr>
          <w:rFonts w:ascii="Arial" w:hAnsi="Arial" w:cs="Arial"/>
          <w:sz w:val="24"/>
          <w:szCs w:val="24"/>
        </w:rPr>
        <w:t xml:space="preserve">as </w:t>
      </w:r>
      <w:r w:rsidR="00A87878" w:rsidRPr="00B106BB">
        <w:rPr>
          <w:rFonts w:ascii="Arial" w:hAnsi="Arial" w:cs="Arial"/>
          <w:sz w:val="24"/>
          <w:szCs w:val="24"/>
        </w:rPr>
        <w:t>S</w:t>
      </w:r>
      <w:r w:rsidRPr="00B106BB">
        <w:rPr>
          <w:rFonts w:ascii="Arial" w:hAnsi="Arial" w:cs="Arial"/>
          <w:sz w:val="24"/>
          <w:szCs w:val="24"/>
        </w:rPr>
        <w:t xml:space="preserve">crutiny </w:t>
      </w:r>
      <w:r w:rsidR="00A87878" w:rsidRPr="00B106BB">
        <w:rPr>
          <w:rFonts w:ascii="Arial" w:hAnsi="Arial" w:cs="Arial"/>
          <w:sz w:val="24"/>
          <w:szCs w:val="24"/>
        </w:rPr>
        <w:t>O</w:t>
      </w:r>
      <w:r w:rsidRPr="00B106BB">
        <w:rPr>
          <w:rFonts w:ascii="Arial" w:hAnsi="Arial" w:cs="Arial"/>
          <w:sz w:val="24"/>
          <w:szCs w:val="24"/>
        </w:rPr>
        <w:t>fficer for the</w:t>
      </w:r>
      <w:r w:rsidRPr="00B106BB">
        <w:rPr>
          <w:rFonts w:ascii="Arial" w:hAnsi="Arial" w:cs="Arial"/>
          <w:spacing w:val="-7"/>
          <w:sz w:val="24"/>
          <w:szCs w:val="24"/>
        </w:rPr>
        <w:t xml:space="preserve"> </w:t>
      </w:r>
      <w:r w:rsidR="00262328" w:rsidRPr="00B106BB">
        <w:rPr>
          <w:rFonts w:ascii="Arial" w:hAnsi="Arial" w:cs="Arial"/>
          <w:sz w:val="24"/>
          <w:szCs w:val="24"/>
        </w:rPr>
        <w:t xml:space="preserve">Combined </w:t>
      </w:r>
      <w:r w:rsidRPr="00B106BB">
        <w:rPr>
          <w:rFonts w:ascii="Arial" w:hAnsi="Arial" w:cs="Arial"/>
          <w:sz w:val="24"/>
          <w:szCs w:val="24"/>
        </w:rPr>
        <w:t>Authority.</w:t>
      </w:r>
    </w:p>
    <w:p w14:paraId="1B2FAF24" w14:textId="77777777" w:rsidR="000F6C89" w:rsidRPr="00B106BB" w:rsidRDefault="000F6C89" w:rsidP="0077368C">
      <w:pPr>
        <w:ind w:left="1440" w:hanging="720"/>
        <w:rPr>
          <w:rFonts w:ascii="Arial" w:eastAsia="Calibri" w:hAnsi="Arial" w:cs="Arial"/>
          <w:sz w:val="24"/>
          <w:szCs w:val="24"/>
        </w:rPr>
      </w:pPr>
    </w:p>
    <w:p w14:paraId="0F5ECA5A" w14:textId="77777777" w:rsidR="000F6C89" w:rsidRPr="00B106BB" w:rsidRDefault="00184132" w:rsidP="0077368C">
      <w:pPr>
        <w:pStyle w:val="ListParagraph"/>
        <w:numPr>
          <w:ilvl w:val="1"/>
          <w:numId w:val="10"/>
        </w:numPr>
        <w:ind w:left="1440" w:right="670" w:hanging="720"/>
        <w:rPr>
          <w:rFonts w:ascii="Arial" w:eastAsia="Calibri" w:hAnsi="Arial" w:cs="Arial"/>
          <w:sz w:val="24"/>
          <w:szCs w:val="24"/>
        </w:rPr>
      </w:pPr>
      <w:r w:rsidRPr="00B106BB">
        <w:rPr>
          <w:rFonts w:ascii="Arial" w:hAnsi="Arial" w:cs="Arial"/>
          <w:sz w:val="24"/>
          <w:szCs w:val="24"/>
        </w:rPr>
        <w:t xml:space="preserve">The functions of the </w:t>
      </w:r>
      <w:r w:rsidR="00A87878" w:rsidRPr="00B106BB">
        <w:rPr>
          <w:rFonts w:ascii="Arial" w:hAnsi="Arial" w:cs="Arial"/>
          <w:sz w:val="24"/>
          <w:szCs w:val="24"/>
        </w:rPr>
        <w:t>S</w:t>
      </w:r>
      <w:r w:rsidRPr="00B106BB">
        <w:rPr>
          <w:rFonts w:ascii="Arial" w:hAnsi="Arial" w:cs="Arial"/>
          <w:sz w:val="24"/>
          <w:szCs w:val="24"/>
        </w:rPr>
        <w:t xml:space="preserve">crutiny </w:t>
      </w:r>
      <w:r w:rsidR="00A87878" w:rsidRPr="00B106BB">
        <w:rPr>
          <w:rFonts w:ascii="Arial" w:hAnsi="Arial" w:cs="Arial"/>
          <w:sz w:val="24"/>
          <w:szCs w:val="24"/>
        </w:rPr>
        <w:t>O</w:t>
      </w:r>
      <w:r w:rsidRPr="00B106BB">
        <w:rPr>
          <w:rFonts w:ascii="Arial" w:hAnsi="Arial" w:cs="Arial"/>
          <w:sz w:val="24"/>
          <w:szCs w:val="24"/>
        </w:rPr>
        <w:t>fficer</w:t>
      </w:r>
      <w:r w:rsidRPr="00B106BB">
        <w:rPr>
          <w:rFonts w:ascii="Arial" w:hAnsi="Arial" w:cs="Arial"/>
          <w:spacing w:val="-6"/>
          <w:sz w:val="24"/>
          <w:szCs w:val="24"/>
        </w:rPr>
        <w:t xml:space="preserve"> </w:t>
      </w:r>
      <w:r w:rsidRPr="00B106BB">
        <w:rPr>
          <w:rFonts w:ascii="Arial" w:hAnsi="Arial" w:cs="Arial"/>
          <w:sz w:val="24"/>
          <w:szCs w:val="24"/>
        </w:rPr>
        <w:t>are:</w:t>
      </w:r>
    </w:p>
    <w:p w14:paraId="4285A31B" w14:textId="77777777" w:rsidR="000F6C89" w:rsidRPr="00B106BB" w:rsidRDefault="000F6C89" w:rsidP="0077368C">
      <w:pPr>
        <w:ind w:left="1440" w:hanging="720"/>
        <w:rPr>
          <w:rFonts w:ascii="Arial" w:eastAsia="Calibri" w:hAnsi="Arial" w:cs="Arial"/>
          <w:sz w:val="24"/>
          <w:szCs w:val="24"/>
        </w:rPr>
      </w:pPr>
    </w:p>
    <w:p w14:paraId="1BCF166E" w14:textId="77777777" w:rsidR="000F6C89" w:rsidRPr="00B106BB" w:rsidRDefault="00184132" w:rsidP="0077368C">
      <w:pPr>
        <w:pStyle w:val="ListParagraph"/>
        <w:numPr>
          <w:ilvl w:val="2"/>
          <w:numId w:val="10"/>
        </w:numPr>
        <w:ind w:left="2160" w:right="630" w:hanging="720"/>
        <w:rPr>
          <w:rFonts w:ascii="Arial" w:eastAsia="Calibri" w:hAnsi="Arial" w:cs="Arial"/>
          <w:sz w:val="24"/>
          <w:szCs w:val="24"/>
        </w:rPr>
      </w:pPr>
      <w:r w:rsidRPr="00B106BB">
        <w:rPr>
          <w:rFonts w:ascii="Arial" w:hAnsi="Arial" w:cs="Arial"/>
          <w:sz w:val="24"/>
          <w:szCs w:val="24"/>
        </w:rPr>
        <w:t>to promote the role of any overview and scrutiny committee or</w:t>
      </w:r>
      <w:r w:rsidRPr="00B106BB">
        <w:rPr>
          <w:rFonts w:ascii="Arial" w:hAnsi="Arial" w:cs="Arial"/>
          <w:spacing w:val="-14"/>
          <w:sz w:val="24"/>
          <w:szCs w:val="24"/>
        </w:rPr>
        <w:t xml:space="preserve"> </w:t>
      </w:r>
      <w:r w:rsidRPr="00B106BB">
        <w:rPr>
          <w:rFonts w:ascii="Arial" w:hAnsi="Arial" w:cs="Arial"/>
          <w:sz w:val="24"/>
          <w:szCs w:val="24"/>
        </w:rPr>
        <w:t>sub-committee</w:t>
      </w:r>
      <w:r w:rsidR="00C46519" w:rsidRPr="00B106BB">
        <w:rPr>
          <w:rFonts w:ascii="Arial" w:hAnsi="Arial" w:cs="Arial"/>
          <w:sz w:val="24"/>
          <w:szCs w:val="24"/>
        </w:rPr>
        <w:t>,</w:t>
      </w:r>
    </w:p>
    <w:p w14:paraId="729C48B5" w14:textId="77777777" w:rsidR="000F6C89" w:rsidRPr="00B106BB" w:rsidRDefault="00184132" w:rsidP="0077368C">
      <w:pPr>
        <w:pStyle w:val="ListParagraph"/>
        <w:numPr>
          <w:ilvl w:val="2"/>
          <w:numId w:val="10"/>
        </w:numPr>
        <w:ind w:left="2160" w:right="116" w:hanging="720"/>
        <w:rPr>
          <w:rFonts w:ascii="Arial" w:eastAsia="Calibri" w:hAnsi="Arial" w:cs="Arial"/>
          <w:sz w:val="24"/>
          <w:szCs w:val="24"/>
        </w:rPr>
      </w:pPr>
      <w:r w:rsidRPr="00B106BB">
        <w:rPr>
          <w:rFonts w:ascii="Arial" w:hAnsi="Arial" w:cs="Arial"/>
          <w:sz w:val="24"/>
          <w:szCs w:val="24"/>
        </w:rPr>
        <w:t>to provide support and guidance to any overview and scrutiny</w:t>
      </w:r>
      <w:r w:rsidRPr="00B106BB">
        <w:rPr>
          <w:rFonts w:ascii="Arial" w:hAnsi="Arial" w:cs="Arial"/>
          <w:spacing w:val="-19"/>
          <w:sz w:val="24"/>
          <w:szCs w:val="24"/>
        </w:rPr>
        <w:t xml:space="preserve"> </w:t>
      </w:r>
      <w:r w:rsidRPr="00B106BB">
        <w:rPr>
          <w:rFonts w:ascii="Arial" w:hAnsi="Arial" w:cs="Arial"/>
          <w:sz w:val="24"/>
          <w:szCs w:val="24"/>
        </w:rPr>
        <w:t>committee</w:t>
      </w:r>
      <w:r w:rsidRPr="00B106BB">
        <w:rPr>
          <w:rFonts w:ascii="Arial" w:hAnsi="Arial" w:cs="Arial"/>
          <w:w w:val="99"/>
          <w:sz w:val="24"/>
          <w:szCs w:val="24"/>
        </w:rPr>
        <w:t xml:space="preserve"> </w:t>
      </w:r>
      <w:r w:rsidRPr="00B106BB">
        <w:rPr>
          <w:rFonts w:ascii="Arial" w:hAnsi="Arial" w:cs="Arial"/>
          <w:sz w:val="24"/>
          <w:szCs w:val="24"/>
        </w:rPr>
        <w:t>or sub-committee and its</w:t>
      </w:r>
      <w:r w:rsidRPr="00B106BB">
        <w:rPr>
          <w:rFonts w:ascii="Arial" w:hAnsi="Arial" w:cs="Arial"/>
          <w:spacing w:val="-2"/>
          <w:sz w:val="24"/>
          <w:szCs w:val="24"/>
        </w:rPr>
        <w:t xml:space="preserve"> </w:t>
      </w:r>
      <w:r w:rsidRPr="00B106BB">
        <w:rPr>
          <w:rFonts w:ascii="Arial" w:hAnsi="Arial" w:cs="Arial"/>
          <w:sz w:val="24"/>
          <w:szCs w:val="24"/>
        </w:rPr>
        <w:t>members</w:t>
      </w:r>
      <w:r w:rsidR="00C46519" w:rsidRPr="00B106BB">
        <w:rPr>
          <w:rFonts w:ascii="Arial" w:hAnsi="Arial" w:cs="Arial"/>
          <w:sz w:val="24"/>
          <w:szCs w:val="24"/>
        </w:rPr>
        <w:t>, and</w:t>
      </w:r>
    </w:p>
    <w:p w14:paraId="709E4448" w14:textId="77777777" w:rsidR="000F6C89" w:rsidRPr="00B106BB" w:rsidRDefault="00184132" w:rsidP="0077368C">
      <w:pPr>
        <w:pStyle w:val="ListParagraph"/>
        <w:numPr>
          <w:ilvl w:val="2"/>
          <w:numId w:val="10"/>
        </w:numPr>
        <w:ind w:left="2160" w:right="193" w:hanging="720"/>
        <w:rPr>
          <w:rFonts w:ascii="Arial" w:eastAsia="Calibri" w:hAnsi="Arial" w:cs="Arial"/>
          <w:sz w:val="24"/>
          <w:szCs w:val="24"/>
        </w:rPr>
      </w:pPr>
      <w:r w:rsidRPr="00B106BB">
        <w:rPr>
          <w:rFonts w:ascii="Arial" w:hAnsi="Arial" w:cs="Arial"/>
          <w:sz w:val="24"/>
          <w:szCs w:val="24"/>
        </w:rPr>
        <w:t xml:space="preserve">to provide support and guidance to members of the </w:t>
      </w:r>
      <w:r w:rsidR="00262328" w:rsidRPr="00B106BB">
        <w:rPr>
          <w:rFonts w:ascii="Arial" w:hAnsi="Arial" w:cs="Arial"/>
          <w:sz w:val="24"/>
          <w:szCs w:val="24"/>
        </w:rPr>
        <w:t xml:space="preserve">Combined </w:t>
      </w:r>
      <w:r w:rsidRPr="00B106BB">
        <w:rPr>
          <w:rFonts w:ascii="Arial" w:hAnsi="Arial" w:cs="Arial"/>
          <w:sz w:val="24"/>
          <w:szCs w:val="24"/>
        </w:rPr>
        <w:t>Authority in</w:t>
      </w:r>
      <w:r w:rsidRPr="00B106BB">
        <w:rPr>
          <w:rFonts w:ascii="Arial" w:hAnsi="Arial" w:cs="Arial"/>
          <w:spacing w:val="-21"/>
          <w:sz w:val="24"/>
          <w:szCs w:val="24"/>
        </w:rPr>
        <w:t xml:space="preserve"> </w:t>
      </w:r>
      <w:r w:rsidRPr="00B106BB">
        <w:rPr>
          <w:rFonts w:ascii="Arial" w:hAnsi="Arial" w:cs="Arial"/>
          <w:sz w:val="24"/>
          <w:szCs w:val="24"/>
        </w:rPr>
        <w:t>relation to the functions of any overview and scrutiny committee or</w:t>
      </w:r>
      <w:r w:rsidRPr="00B106BB">
        <w:rPr>
          <w:rFonts w:ascii="Arial" w:hAnsi="Arial" w:cs="Arial"/>
          <w:spacing w:val="-9"/>
          <w:sz w:val="24"/>
          <w:szCs w:val="24"/>
        </w:rPr>
        <w:t xml:space="preserve"> </w:t>
      </w:r>
      <w:r w:rsidRPr="00B106BB">
        <w:rPr>
          <w:rFonts w:ascii="Arial" w:hAnsi="Arial" w:cs="Arial"/>
          <w:sz w:val="24"/>
          <w:szCs w:val="24"/>
        </w:rPr>
        <w:t>sub-committee.</w:t>
      </w:r>
    </w:p>
    <w:p w14:paraId="02AE7A2B" w14:textId="77777777" w:rsidR="000F6C89" w:rsidRPr="00B106BB" w:rsidRDefault="000F6C89" w:rsidP="00775EBB">
      <w:pPr>
        <w:ind w:left="720" w:hanging="720"/>
        <w:rPr>
          <w:rFonts w:ascii="Arial" w:eastAsia="Calibri" w:hAnsi="Arial" w:cs="Arial"/>
          <w:sz w:val="24"/>
          <w:szCs w:val="24"/>
        </w:rPr>
      </w:pPr>
    </w:p>
    <w:p w14:paraId="7A916868" w14:textId="77777777" w:rsidR="000F6C89" w:rsidRPr="00B106BB" w:rsidRDefault="00184132" w:rsidP="00775EBB">
      <w:pPr>
        <w:pStyle w:val="Heading1"/>
        <w:numPr>
          <w:ilvl w:val="0"/>
          <w:numId w:val="10"/>
        </w:numPr>
        <w:tabs>
          <w:tab w:val="left" w:pos="1561"/>
        </w:tabs>
        <w:ind w:left="720" w:right="670" w:hanging="720"/>
        <w:rPr>
          <w:rFonts w:ascii="Arial" w:hAnsi="Arial" w:cs="Arial"/>
          <w:b w:val="0"/>
          <w:bCs w:val="0"/>
          <w:sz w:val="24"/>
          <w:szCs w:val="24"/>
        </w:rPr>
      </w:pPr>
      <w:r w:rsidRPr="00B106BB">
        <w:rPr>
          <w:rFonts w:ascii="Arial" w:hAnsi="Arial" w:cs="Arial"/>
          <w:sz w:val="24"/>
          <w:szCs w:val="24"/>
        </w:rPr>
        <w:t>Additional rights of access to</w:t>
      </w:r>
      <w:r w:rsidRPr="00B106BB">
        <w:rPr>
          <w:rFonts w:ascii="Arial" w:hAnsi="Arial" w:cs="Arial"/>
          <w:spacing w:val="-4"/>
          <w:sz w:val="24"/>
          <w:szCs w:val="24"/>
        </w:rPr>
        <w:t xml:space="preserve"> </w:t>
      </w:r>
      <w:r w:rsidRPr="00B106BB">
        <w:rPr>
          <w:rFonts w:ascii="Arial" w:hAnsi="Arial" w:cs="Arial"/>
          <w:sz w:val="24"/>
          <w:szCs w:val="24"/>
        </w:rPr>
        <w:t>documents</w:t>
      </w:r>
    </w:p>
    <w:p w14:paraId="375F651B" w14:textId="77777777" w:rsidR="004633E0" w:rsidRPr="00B106BB" w:rsidRDefault="004633E0" w:rsidP="00775EBB">
      <w:pPr>
        <w:tabs>
          <w:tab w:val="left" w:pos="1560"/>
        </w:tabs>
        <w:ind w:left="720" w:right="347" w:hanging="720"/>
        <w:rPr>
          <w:rFonts w:ascii="Arial" w:eastAsia="Calibri" w:hAnsi="Arial" w:cs="Arial"/>
          <w:sz w:val="24"/>
          <w:szCs w:val="24"/>
        </w:rPr>
      </w:pPr>
    </w:p>
    <w:p w14:paraId="61B68902" w14:textId="77777777" w:rsidR="000F6C89" w:rsidRPr="00B106BB" w:rsidRDefault="00184132" w:rsidP="0077368C">
      <w:pPr>
        <w:pStyle w:val="ListParagraph"/>
        <w:numPr>
          <w:ilvl w:val="1"/>
          <w:numId w:val="10"/>
        </w:numPr>
        <w:ind w:left="1440" w:right="347" w:hanging="720"/>
        <w:rPr>
          <w:rFonts w:ascii="Arial" w:eastAsia="Calibri" w:hAnsi="Arial" w:cs="Arial"/>
          <w:sz w:val="24"/>
          <w:szCs w:val="24"/>
        </w:rPr>
      </w:pPr>
      <w:r w:rsidRPr="00B106BB">
        <w:rPr>
          <w:rFonts w:ascii="Arial" w:eastAsia="Calibri" w:hAnsi="Arial" w:cs="Arial"/>
          <w:sz w:val="24"/>
          <w:szCs w:val="24"/>
        </w:rPr>
        <w:t>Additional rights of access to documents for members of any overview</w:t>
      </w:r>
      <w:r w:rsidRPr="00B106BB">
        <w:rPr>
          <w:rFonts w:ascii="Arial" w:eastAsia="Calibri" w:hAnsi="Arial" w:cs="Arial"/>
          <w:spacing w:val="-22"/>
          <w:sz w:val="24"/>
          <w:szCs w:val="24"/>
        </w:rPr>
        <w:t xml:space="preserve"> </w:t>
      </w:r>
      <w:r w:rsidRPr="00B106BB">
        <w:rPr>
          <w:rFonts w:ascii="Arial" w:eastAsia="Calibri" w:hAnsi="Arial" w:cs="Arial"/>
          <w:sz w:val="24"/>
          <w:szCs w:val="24"/>
        </w:rPr>
        <w:t>and scrutiny committee or sub-committee are set out in the Access</w:t>
      </w:r>
      <w:r w:rsidRPr="00B106BB">
        <w:rPr>
          <w:rFonts w:ascii="Arial" w:eastAsia="Calibri" w:hAnsi="Arial" w:cs="Arial"/>
          <w:spacing w:val="-8"/>
          <w:sz w:val="24"/>
          <w:szCs w:val="24"/>
        </w:rPr>
        <w:t xml:space="preserve"> </w:t>
      </w:r>
      <w:r w:rsidRPr="00B106BB">
        <w:rPr>
          <w:rFonts w:ascii="Arial" w:eastAsia="Calibri" w:hAnsi="Arial" w:cs="Arial"/>
          <w:sz w:val="24"/>
          <w:szCs w:val="24"/>
        </w:rPr>
        <w:t xml:space="preserve">to Information Annex to the </w:t>
      </w:r>
      <w:r w:rsidR="00262328" w:rsidRPr="00B106BB">
        <w:rPr>
          <w:rFonts w:ascii="Arial" w:hAnsi="Arial" w:cs="Arial"/>
          <w:sz w:val="24"/>
          <w:szCs w:val="24"/>
        </w:rPr>
        <w:t>Combined</w:t>
      </w:r>
      <w:r w:rsidR="00262328" w:rsidRPr="00B106BB">
        <w:rPr>
          <w:rFonts w:ascii="Arial" w:eastAsia="Calibri" w:hAnsi="Arial" w:cs="Arial"/>
          <w:sz w:val="24"/>
          <w:szCs w:val="24"/>
        </w:rPr>
        <w:t xml:space="preserve"> </w:t>
      </w:r>
      <w:r w:rsidRPr="00B106BB">
        <w:rPr>
          <w:rFonts w:ascii="Arial" w:eastAsia="Calibri" w:hAnsi="Arial" w:cs="Arial"/>
          <w:sz w:val="24"/>
          <w:szCs w:val="24"/>
        </w:rPr>
        <w:t>Authority’s Procedure Standing</w:t>
      </w:r>
      <w:r w:rsidRPr="00B106BB">
        <w:rPr>
          <w:rFonts w:ascii="Arial" w:eastAsia="Calibri" w:hAnsi="Arial" w:cs="Arial"/>
          <w:spacing w:val="-10"/>
          <w:sz w:val="24"/>
          <w:szCs w:val="24"/>
        </w:rPr>
        <w:t xml:space="preserve"> </w:t>
      </w:r>
      <w:r w:rsidRPr="00B106BB">
        <w:rPr>
          <w:rFonts w:ascii="Arial" w:eastAsia="Calibri" w:hAnsi="Arial" w:cs="Arial"/>
          <w:sz w:val="24"/>
          <w:szCs w:val="24"/>
        </w:rPr>
        <w:t>Orders.</w:t>
      </w:r>
    </w:p>
    <w:p w14:paraId="32B30784" w14:textId="77777777" w:rsidR="000F6C89" w:rsidRPr="00B106BB" w:rsidRDefault="000F6C89" w:rsidP="00775EBB">
      <w:pPr>
        <w:ind w:left="720" w:hanging="720"/>
        <w:rPr>
          <w:rFonts w:ascii="Arial" w:eastAsia="Calibri" w:hAnsi="Arial" w:cs="Arial"/>
          <w:sz w:val="24"/>
          <w:szCs w:val="24"/>
        </w:rPr>
      </w:pPr>
    </w:p>
    <w:p w14:paraId="19341B1D" w14:textId="77777777" w:rsidR="000F6C89" w:rsidRPr="00B106BB" w:rsidRDefault="00184132" w:rsidP="00775EBB">
      <w:pPr>
        <w:pStyle w:val="Heading1"/>
        <w:numPr>
          <w:ilvl w:val="0"/>
          <w:numId w:val="10"/>
        </w:numPr>
        <w:tabs>
          <w:tab w:val="left" w:pos="1541"/>
        </w:tabs>
        <w:ind w:left="720" w:right="115" w:hanging="720"/>
        <w:rPr>
          <w:rFonts w:ascii="Arial" w:hAnsi="Arial" w:cs="Arial"/>
          <w:b w:val="0"/>
          <w:bCs w:val="0"/>
          <w:sz w:val="24"/>
          <w:szCs w:val="24"/>
        </w:rPr>
      </w:pPr>
      <w:r w:rsidRPr="00B106BB">
        <w:rPr>
          <w:rFonts w:ascii="Arial" w:hAnsi="Arial" w:cs="Arial"/>
          <w:sz w:val="24"/>
          <w:szCs w:val="24"/>
        </w:rPr>
        <w:t>Public notice of proposed Key</w:t>
      </w:r>
      <w:r w:rsidRPr="00B106BB">
        <w:rPr>
          <w:rFonts w:ascii="Arial" w:hAnsi="Arial" w:cs="Arial"/>
          <w:spacing w:val="-5"/>
          <w:sz w:val="24"/>
          <w:szCs w:val="24"/>
        </w:rPr>
        <w:t xml:space="preserve"> </w:t>
      </w:r>
      <w:r w:rsidRPr="00B106BB">
        <w:rPr>
          <w:rFonts w:ascii="Arial" w:hAnsi="Arial" w:cs="Arial"/>
          <w:sz w:val="24"/>
          <w:szCs w:val="24"/>
        </w:rPr>
        <w:t>decisions</w:t>
      </w:r>
    </w:p>
    <w:p w14:paraId="7F00D7EF" w14:textId="77777777" w:rsidR="004633E0" w:rsidRPr="00B106BB" w:rsidRDefault="004633E0" w:rsidP="00775EBB">
      <w:pPr>
        <w:tabs>
          <w:tab w:val="left" w:pos="1540"/>
        </w:tabs>
        <w:ind w:left="720" w:right="115" w:hanging="720"/>
        <w:rPr>
          <w:rFonts w:ascii="Arial" w:eastAsia="Calibri" w:hAnsi="Arial" w:cs="Arial"/>
          <w:sz w:val="24"/>
          <w:szCs w:val="24"/>
        </w:rPr>
      </w:pPr>
    </w:p>
    <w:p w14:paraId="5E68F910" w14:textId="77777777" w:rsidR="00537332" w:rsidRPr="00B106BB" w:rsidRDefault="00184132" w:rsidP="0077368C">
      <w:pPr>
        <w:pStyle w:val="ListParagraph"/>
        <w:numPr>
          <w:ilvl w:val="1"/>
          <w:numId w:val="10"/>
        </w:numPr>
        <w:ind w:left="1440" w:right="115" w:hanging="720"/>
        <w:rPr>
          <w:rFonts w:ascii="Arial" w:eastAsia="Calibri" w:hAnsi="Arial" w:cs="Arial"/>
          <w:sz w:val="24"/>
          <w:szCs w:val="24"/>
        </w:rPr>
      </w:pPr>
      <w:r w:rsidRPr="00B106BB">
        <w:rPr>
          <w:rFonts w:ascii="Arial" w:eastAsia="Calibri" w:hAnsi="Arial" w:cs="Arial"/>
          <w:sz w:val="24"/>
          <w:szCs w:val="24"/>
        </w:rPr>
        <w:t xml:space="preserve">Provisions relating to the public notice of proposed Key </w:t>
      </w:r>
      <w:r w:rsidR="006736ED" w:rsidRPr="00B106BB">
        <w:rPr>
          <w:rFonts w:ascii="Arial" w:eastAsia="Calibri" w:hAnsi="Arial" w:cs="Arial"/>
          <w:sz w:val="24"/>
          <w:szCs w:val="24"/>
        </w:rPr>
        <w:t>D</w:t>
      </w:r>
      <w:r w:rsidRPr="00B106BB">
        <w:rPr>
          <w:rFonts w:ascii="Arial" w:eastAsia="Calibri" w:hAnsi="Arial" w:cs="Arial"/>
          <w:sz w:val="24"/>
          <w:szCs w:val="24"/>
        </w:rPr>
        <w:t>ecisions are set</w:t>
      </w:r>
      <w:r w:rsidRPr="00B106BB">
        <w:rPr>
          <w:rFonts w:ascii="Arial" w:eastAsia="Calibri" w:hAnsi="Arial" w:cs="Arial"/>
          <w:spacing w:val="-21"/>
          <w:sz w:val="24"/>
          <w:szCs w:val="24"/>
        </w:rPr>
        <w:t xml:space="preserve"> </w:t>
      </w:r>
      <w:r w:rsidRPr="00B106BB">
        <w:rPr>
          <w:rFonts w:ascii="Arial" w:eastAsia="Calibri" w:hAnsi="Arial" w:cs="Arial"/>
          <w:sz w:val="24"/>
          <w:szCs w:val="24"/>
        </w:rPr>
        <w:t>out</w:t>
      </w:r>
      <w:r w:rsidRPr="00B106BB">
        <w:rPr>
          <w:rFonts w:ascii="Arial" w:eastAsia="Calibri" w:hAnsi="Arial" w:cs="Arial"/>
          <w:spacing w:val="1"/>
          <w:sz w:val="24"/>
          <w:szCs w:val="24"/>
        </w:rPr>
        <w:t xml:space="preserve"> </w:t>
      </w:r>
      <w:r w:rsidRPr="00B106BB">
        <w:rPr>
          <w:rFonts w:ascii="Arial" w:eastAsia="Calibri" w:hAnsi="Arial" w:cs="Arial"/>
          <w:sz w:val="24"/>
          <w:szCs w:val="24"/>
        </w:rPr>
        <w:t>in the Access to Information Annex to the</w:t>
      </w:r>
      <w:r w:rsidR="00262328" w:rsidRPr="00B106BB">
        <w:rPr>
          <w:rFonts w:ascii="Arial" w:hAnsi="Arial" w:cs="Arial"/>
          <w:sz w:val="24"/>
          <w:szCs w:val="24"/>
        </w:rPr>
        <w:t xml:space="preserve"> Combined</w:t>
      </w:r>
      <w:r w:rsidR="00262328" w:rsidRPr="00B106BB">
        <w:rPr>
          <w:rFonts w:ascii="Arial" w:eastAsia="Calibri" w:hAnsi="Arial" w:cs="Arial"/>
          <w:sz w:val="24"/>
          <w:szCs w:val="24"/>
        </w:rPr>
        <w:t xml:space="preserve"> </w:t>
      </w:r>
      <w:r w:rsidRPr="00B106BB">
        <w:rPr>
          <w:rFonts w:ascii="Arial" w:eastAsia="Calibri" w:hAnsi="Arial" w:cs="Arial"/>
          <w:sz w:val="24"/>
          <w:szCs w:val="24"/>
        </w:rPr>
        <w:t>Authority’s Procedure</w:t>
      </w:r>
      <w:r w:rsidRPr="00B106BB">
        <w:rPr>
          <w:rFonts w:ascii="Arial" w:eastAsia="Calibri" w:hAnsi="Arial" w:cs="Arial"/>
          <w:spacing w:val="-13"/>
          <w:sz w:val="24"/>
          <w:szCs w:val="24"/>
        </w:rPr>
        <w:t xml:space="preserve"> </w:t>
      </w:r>
      <w:r w:rsidRPr="00B106BB">
        <w:rPr>
          <w:rFonts w:ascii="Arial" w:eastAsia="Calibri" w:hAnsi="Arial" w:cs="Arial"/>
          <w:sz w:val="24"/>
          <w:szCs w:val="24"/>
        </w:rPr>
        <w:t>Standing</w:t>
      </w:r>
      <w:r w:rsidRPr="00B106BB">
        <w:rPr>
          <w:rFonts w:ascii="Arial" w:eastAsia="Calibri" w:hAnsi="Arial" w:cs="Arial"/>
          <w:w w:val="99"/>
          <w:sz w:val="24"/>
          <w:szCs w:val="24"/>
        </w:rPr>
        <w:t xml:space="preserve"> </w:t>
      </w:r>
      <w:r w:rsidRPr="00B106BB">
        <w:rPr>
          <w:rFonts w:ascii="Arial" w:eastAsia="Calibri" w:hAnsi="Arial" w:cs="Arial"/>
          <w:sz w:val="24"/>
          <w:szCs w:val="24"/>
        </w:rPr>
        <w:t>Orders.</w:t>
      </w:r>
    </w:p>
    <w:p w14:paraId="7C27C3C9" w14:textId="77777777" w:rsidR="00110E52" w:rsidRPr="00B106BB" w:rsidRDefault="00110E52" w:rsidP="00775EBB">
      <w:pPr>
        <w:tabs>
          <w:tab w:val="left" w:pos="1540"/>
        </w:tabs>
        <w:ind w:left="720" w:right="115" w:hanging="720"/>
        <w:rPr>
          <w:rFonts w:ascii="Arial" w:eastAsia="Calibri" w:hAnsi="Arial" w:cs="Arial"/>
          <w:sz w:val="24"/>
          <w:szCs w:val="24"/>
        </w:rPr>
      </w:pPr>
    </w:p>
    <w:p w14:paraId="1C8EE238" w14:textId="77777777" w:rsidR="00110E52" w:rsidRPr="00B106BB" w:rsidRDefault="00110E52" w:rsidP="00775EBB">
      <w:pPr>
        <w:tabs>
          <w:tab w:val="left" w:pos="1540"/>
        </w:tabs>
        <w:ind w:left="720" w:right="115" w:hanging="720"/>
        <w:rPr>
          <w:rFonts w:ascii="Arial" w:eastAsia="Calibri" w:hAnsi="Arial" w:cs="Arial"/>
          <w:b/>
          <w:sz w:val="24"/>
          <w:szCs w:val="24"/>
        </w:rPr>
      </w:pPr>
      <w:r w:rsidRPr="00B106BB">
        <w:rPr>
          <w:rFonts w:ascii="Arial" w:eastAsia="Calibri" w:hAnsi="Arial" w:cs="Arial"/>
          <w:b/>
          <w:sz w:val="28"/>
          <w:szCs w:val="28"/>
        </w:rPr>
        <w:t>18</w:t>
      </w:r>
      <w:r w:rsidRPr="00B106BB">
        <w:rPr>
          <w:rFonts w:ascii="Arial" w:eastAsia="Calibri" w:hAnsi="Arial" w:cs="Arial"/>
          <w:b/>
          <w:sz w:val="24"/>
          <w:szCs w:val="24"/>
        </w:rPr>
        <w:t xml:space="preserve"> </w:t>
      </w:r>
      <w:r w:rsidRPr="00B106BB">
        <w:rPr>
          <w:rFonts w:ascii="Arial" w:eastAsia="Calibri" w:hAnsi="Arial" w:cs="Arial"/>
          <w:b/>
          <w:sz w:val="24"/>
          <w:szCs w:val="24"/>
        </w:rPr>
        <w:tab/>
        <w:t>Interpretation</w:t>
      </w:r>
    </w:p>
    <w:p w14:paraId="30893CE9" w14:textId="77777777" w:rsidR="00537332" w:rsidRPr="00B106BB" w:rsidRDefault="00537332" w:rsidP="00775EBB">
      <w:pPr>
        <w:tabs>
          <w:tab w:val="left" w:pos="1540"/>
        </w:tabs>
        <w:ind w:left="720" w:right="115" w:hanging="720"/>
        <w:rPr>
          <w:rFonts w:ascii="Arial" w:eastAsia="Calibri" w:hAnsi="Arial" w:cs="Arial"/>
          <w:sz w:val="24"/>
          <w:szCs w:val="24"/>
        </w:rPr>
      </w:pPr>
    </w:p>
    <w:p w14:paraId="1BF283D3" w14:textId="77777777" w:rsidR="00110E52" w:rsidRPr="00B106BB" w:rsidRDefault="00110E52" w:rsidP="0077368C">
      <w:pPr>
        <w:ind w:left="1440" w:right="148" w:hanging="720"/>
        <w:rPr>
          <w:rFonts w:ascii="Arial" w:hAnsi="Arial" w:cs="Arial"/>
          <w:sz w:val="24"/>
          <w:szCs w:val="24"/>
        </w:rPr>
      </w:pPr>
      <w:r w:rsidRPr="00B106BB">
        <w:rPr>
          <w:rFonts w:ascii="Arial" w:hAnsi="Arial" w:cs="Arial"/>
          <w:sz w:val="24"/>
          <w:szCs w:val="24"/>
        </w:rPr>
        <w:t xml:space="preserve">18. 1 </w:t>
      </w:r>
      <w:r w:rsidRPr="00B106BB">
        <w:rPr>
          <w:rFonts w:ascii="Arial" w:hAnsi="Arial" w:cs="Arial"/>
          <w:sz w:val="24"/>
          <w:szCs w:val="24"/>
        </w:rPr>
        <w:tab/>
        <w:t>The chair of an overview and scrutiny committee meeting or sub-committee meeting shall make any final decision</w:t>
      </w:r>
      <w:r w:rsidRPr="00B106BB">
        <w:rPr>
          <w:rFonts w:ascii="Arial" w:hAnsi="Arial" w:cs="Arial"/>
          <w:spacing w:val="-3"/>
          <w:sz w:val="24"/>
          <w:szCs w:val="24"/>
        </w:rPr>
        <w:t xml:space="preserve"> at that meeting </w:t>
      </w:r>
      <w:r w:rsidRPr="00B106BB">
        <w:rPr>
          <w:rFonts w:ascii="Arial" w:hAnsi="Arial" w:cs="Arial"/>
          <w:sz w:val="24"/>
          <w:szCs w:val="24"/>
        </w:rPr>
        <w:t>about:</w:t>
      </w:r>
    </w:p>
    <w:p w14:paraId="41B7EC93" w14:textId="77777777" w:rsidR="0077368C" w:rsidRPr="00B106BB" w:rsidRDefault="0077368C" w:rsidP="0077368C">
      <w:pPr>
        <w:ind w:left="1440" w:right="148" w:hanging="720"/>
        <w:rPr>
          <w:rFonts w:ascii="Arial" w:eastAsia="Calibri" w:hAnsi="Arial" w:cs="Arial"/>
          <w:sz w:val="24"/>
          <w:szCs w:val="24"/>
        </w:rPr>
      </w:pPr>
    </w:p>
    <w:p w14:paraId="47FBA2B6" w14:textId="77777777" w:rsidR="00110E52" w:rsidRPr="00482D0F" w:rsidRDefault="00110E52" w:rsidP="0077368C">
      <w:pPr>
        <w:pStyle w:val="ListParagraph"/>
        <w:numPr>
          <w:ilvl w:val="0"/>
          <w:numId w:val="15"/>
        </w:numPr>
        <w:ind w:left="2160" w:right="148" w:hanging="720"/>
        <w:rPr>
          <w:rFonts w:ascii="Arial" w:eastAsia="Calibri" w:hAnsi="Arial" w:cs="Arial"/>
          <w:sz w:val="24"/>
          <w:szCs w:val="24"/>
        </w:rPr>
      </w:pPr>
      <w:r w:rsidRPr="00B106BB">
        <w:rPr>
          <w:rFonts w:ascii="Arial" w:hAnsi="Arial" w:cs="Arial"/>
          <w:sz w:val="24"/>
          <w:szCs w:val="24"/>
        </w:rPr>
        <w:t>how the Scrutiny Standing Orders should be interpreted with respect to the conduct of the meeting</w:t>
      </w:r>
      <w:r w:rsidR="006736ED" w:rsidRPr="00B106BB">
        <w:rPr>
          <w:rFonts w:ascii="Arial" w:hAnsi="Arial" w:cs="Arial"/>
          <w:sz w:val="24"/>
          <w:szCs w:val="24"/>
        </w:rPr>
        <w:t>,</w:t>
      </w:r>
      <w:r w:rsidRPr="00B106BB">
        <w:rPr>
          <w:rFonts w:ascii="Arial" w:hAnsi="Arial" w:cs="Arial"/>
          <w:spacing w:val="-8"/>
          <w:sz w:val="24"/>
          <w:szCs w:val="24"/>
        </w:rPr>
        <w:t xml:space="preserve"> </w:t>
      </w:r>
      <w:r w:rsidRPr="00B106BB">
        <w:rPr>
          <w:rFonts w:ascii="Arial" w:hAnsi="Arial" w:cs="Arial"/>
          <w:sz w:val="24"/>
          <w:szCs w:val="24"/>
        </w:rPr>
        <w:t>or</w:t>
      </w:r>
    </w:p>
    <w:p w14:paraId="1B9DFBC2" w14:textId="77777777" w:rsidR="00482D0F" w:rsidRPr="00B106BB" w:rsidRDefault="00482D0F" w:rsidP="00482D0F">
      <w:pPr>
        <w:pStyle w:val="ListParagraph"/>
        <w:ind w:left="2160" w:right="148"/>
        <w:rPr>
          <w:rFonts w:ascii="Arial" w:eastAsia="Calibri" w:hAnsi="Arial" w:cs="Arial"/>
          <w:sz w:val="24"/>
          <w:szCs w:val="24"/>
        </w:rPr>
      </w:pPr>
    </w:p>
    <w:p w14:paraId="16CFFA93" w14:textId="77777777" w:rsidR="00110E52" w:rsidRPr="00B106BB" w:rsidRDefault="00110E52" w:rsidP="0077368C">
      <w:pPr>
        <w:pStyle w:val="ListParagraph"/>
        <w:numPr>
          <w:ilvl w:val="0"/>
          <w:numId w:val="15"/>
        </w:numPr>
        <w:ind w:left="2160" w:right="148" w:hanging="720"/>
        <w:rPr>
          <w:rFonts w:ascii="Arial" w:eastAsia="Calibri" w:hAnsi="Arial" w:cs="Arial"/>
          <w:sz w:val="24"/>
          <w:szCs w:val="24"/>
        </w:rPr>
      </w:pPr>
      <w:r w:rsidRPr="00B106BB">
        <w:rPr>
          <w:rFonts w:ascii="Arial" w:hAnsi="Arial" w:cs="Arial"/>
          <w:sz w:val="24"/>
          <w:szCs w:val="24"/>
        </w:rPr>
        <w:t>any question of procedure not provided for by the Scrutiny Standing Orders.</w:t>
      </w:r>
    </w:p>
    <w:p w14:paraId="43CC9C9D" w14:textId="77777777" w:rsidR="00110E52" w:rsidRPr="00B106BB" w:rsidRDefault="00110E52" w:rsidP="0077368C">
      <w:pPr>
        <w:ind w:left="2160" w:right="148" w:hanging="720"/>
        <w:rPr>
          <w:rFonts w:ascii="Arial" w:eastAsia="Calibri" w:hAnsi="Arial" w:cs="Arial"/>
          <w:sz w:val="24"/>
          <w:szCs w:val="24"/>
        </w:rPr>
      </w:pPr>
    </w:p>
    <w:p w14:paraId="1BA10A41" w14:textId="77777777" w:rsidR="00110E52" w:rsidRPr="00110E52" w:rsidRDefault="0077368C" w:rsidP="0077368C">
      <w:pPr>
        <w:tabs>
          <w:tab w:val="left" w:pos="1199"/>
        </w:tabs>
        <w:ind w:left="1440" w:right="148" w:hanging="720"/>
        <w:rPr>
          <w:rFonts w:ascii="Arial" w:eastAsia="Calibri" w:hAnsi="Arial" w:cs="Arial"/>
          <w:sz w:val="24"/>
          <w:szCs w:val="24"/>
        </w:rPr>
      </w:pPr>
      <w:r w:rsidRPr="00B106BB">
        <w:rPr>
          <w:rFonts w:ascii="Arial" w:eastAsia="Calibri" w:hAnsi="Arial" w:cs="Arial"/>
          <w:sz w:val="24"/>
          <w:szCs w:val="24"/>
        </w:rPr>
        <w:t>18.2</w:t>
      </w:r>
      <w:r w:rsidRPr="00B106BB">
        <w:rPr>
          <w:rFonts w:ascii="Arial" w:eastAsia="Calibri" w:hAnsi="Arial" w:cs="Arial"/>
          <w:sz w:val="24"/>
          <w:szCs w:val="24"/>
        </w:rPr>
        <w:tab/>
      </w:r>
      <w:r w:rsidRPr="00B106BB">
        <w:rPr>
          <w:rFonts w:ascii="Arial" w:eastAsia="Calibri" w:hAnsi="Arial" w:cs="Arial"/>
          <w:sz w:val="24"/>
          <w:szCs w:val="24"/>
        </w:rPr>
        <w:tab/>
      </w:r>
      <w:r w:rsidR="00110E52" w:rsidRPr="00B106BB">
        <w:rPr>
          <w:rFonts w:ascii="Arial" w:eastAsia="Calibri" w:hAnsi="Arial" w:cs="Arial"/>
          <w:sz w:val="24"/>
          <w:szCs w:val="24"/>
        </w:rPr>
        <w:t>The Head of Legal and Governance Services shall make any final decision about how to interpret any Scrutiny Standing Order outside of a formal committee or sub-committee meeting.</w:t>
      </w:r>
      <w:r w:rsidR="00110E52" w:rsidRPr="00110E52">
        <w:rPr>
          <w:rFonts w:ascii="Arial" w:eastAsia="Calibri" w:hAnsi="Arial" w:cs="Arial"/>
          <w:sz w:val="24"/>
          <w:szCs w:val="24"/>
        </w:rPr>
        <w:t xml:space="preserve"> </w:t>
      </w:r>
      <w:r w:rsidR="00110E52" w:rsidRPr="00110E52">
        <w:rPr>
          <w:rFonts w:ascii="Arial" w:eastAsia="Calibri" w:hAnsi="Arial" w:cs="Arial"/>
          <w:sz w:val="24"/>
          <w:szCs w:val="24"/>
        </w:rPr>
        <w:tab/>
      </w:r>
    </w:p>
    <w:p w14:paraId="0C132394" w14:textId="77777777" w:rsidR="00110E52" w:rsidRDefault="00110E52" w:rsidP="0077368C">
      <w:pPr>
        <w:tabs>
          <w:tab w:val="left" w:pos="1199"/>
        </w:tabs>
        <w:ind w:left="1440" w:right="148" w:hanging="720"/>
        <w:rPr>
          <w:rFonts w:ascii="Arial" w:eastAsia="Calibri" w:hAnsi="Arial" w:cs="Arial"/>
          <w:sz w:val="24"/>
          <w:szCs w:val="24"/>
        </w:rPr>
      </w:pPr>
    </w:p>
    <w:p w14:paraId="55488E93" w14:textId="77777777" w:rsidR="00110E52" w:rsidRPr="00537332" w:rsidRDefault="00110E52" w:rsidP="00775EBB">
      <w:pPr>
        <w:tabs>
          <w:tab w:val="left" w:pos="1540"/>
        </w:tabs>
        <w:ind w:left="720" w:right="115" w:hanging="720"/>
        <w:rPr>
          <w:rFonts w:ascii="Arial" w:eastAsia="Calibri" w:hAnsi="Arial" w:cs="Arial"/>
          <w:sz w:val="24"/>
          <w:szCs w:val="24"/>
        </w:rPr>
      </w:pPr>
    </w:p>
    <w:sectPr w:rsidR="00110E52" w:rsidRPr="00537332" w:rsidSect="00073641">
      <w:headerReference w:type="default" r:id="rId8"/>
      <w:footerReference w:type="default" r:id="rId9"/>
      <w:pgSz w:w="11910" w:h="16840" w:code="9"/>
      <w:pgMar w:top="1440" w:right="1440" w:bottom="1195" w:left="1440"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2003A" w14:textId="77777777" w:rsidR="0017575A" w:rsidRDefault="0017575A">
      <w:r>
        <w:separator/>
      </w:r>
    </w:p>
  </w:endnote>
  <w:endnote w:type="continuationSeparator" w:id="0">
    <w:p w14:paraId="69AD3082" w14:textId="77777777" w:rsidR="0017575A" w:rsidRDefault="0017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9906"/>
      <w:docPartObj>
        <w:docPartGallery w:val="Page Numbers (Bottom of Page)"/>
        <w:docPartUnique/>
      </w:docPartObj>
    </w:sdtPr>
    <w:sdtEndPr/>
    <w:sdtContent>
      <w:sdt>
        <w:sdtPr>
          <w:id w:val="-1769616900"/>
          <w:docPartObj>
            <w:docPartGallery w:val="Page Numbers (Top of Page)"/>
            <w:docPartUnique/>
          </w:docPartObj>
        </w:sdtPr>
        <w:sdtEndPr/>
        <w:sdtContent>
          <w:p w14:paraId="6A69313B" w14:textId="77777777" w:rsidR="0017575A" w:rsidRDefault="0017575A">
            <w:pPr>
              <w:pStyle w:val="Footer"/>
              <w:jc w:val="right"/>
            </w:pPr>
            <w:r w:rsidRPr="00764D20">
              <w:rPr>
                <w:rFonts w:ascii="Arial" w:hAnsi="Arial" w:cs="Arial"/>
                <w:sz w:val="20"/>
                <w:szCs w:val="20"/>
              </w:rPr>
              <w:t xml:space="preserve">Page </w:t>
            </w:r>
            <w:r w:rsidRPr="00764D20">
              <w:rPr>
                <w:rFonts w:ascii="Arial" w:hAnsi="Arial" w:cs="Arial"/>
                <w:b/>
                <w:bCs/>
                <w:sz w:val="20"/>
                <w:szCs w:val="20"/>
              </w:rPr>
              <w:fldChar w:fldCharType="begin"/>
            </w:r>
            <w:r w:rsidRPr="00764D20">
              <w:rPr>
                <w:rFonts w:ascii="Arial" w:hAnsi="Arial" w:cs="Arial"/>
                <w:b/>
                <w:bCs/>
                <w:sz w:val="20"/>
                <w:szCs w:val="20"/>
              </w:rPr>
              <w:instrText xml:space="preserve"> PAGE </w:instrText>
            </w:r>
            <w:r w:rsidRPr="00764D20">
              <w:rPr>
                <w:rFonts w:ascii="Arial" w:hAnsi="Arial" w:cs="Arial"/>
                <w:b/>
                <w:bCs/>
                <w:sz w:val="20"/>
                <w:szCs w:val="20"/>
              </w:rPr>
              <w:fldChar w:fldCharType="separate"/>
            </w:r>
            <w:r w:rsidR="00447B56">
              <w:rPr>
                <w:rFonts w:ascii="Arial" w:hAnsi="Arial" w:cs="Arial"/>
                <w:b/>
                <w:bCs/>
                <w:noProof/>
                <w:sz w:val="20"/>
                <w:szCs w:val="20"/>
              </w:rPr>
              <w:t>8</w:t>
            </w:r>
            <w:r w:rsidRPr="00764D20">
              <w:rPr>
                <w:rFonts w:ascii="Arial" w:hAnsi="Arial" w:cs="Arial"/>
                <w:b/>
                <w:bCs/>
                <w:sz w:val="20"/>
                <w:szCs w:val="20"/>
              </w:rPr>
              <w:fldChar w:fldCharType="end"/>
            </w:r>
            <w:r w:rsidRPr="00764D20">
              <w:rPr>
                <w:rFonts w:ascii="Arial" w:hAnsi="Arial" w:cs="Arial"/>
                <w:sz w:val="20"/>
                <w:szCs w:val="20"/>
              </w:rPr>
              <w:t xml:space="preserve"> of </w:t>
            </w:r>
            <w:r w:rsidRPr="00764D20">
              <w:rPr>
                <w:rFonts w:ascii="Arial" w:hAnsi="Arial" w:cs="Arial"/>
                <w:b/>
                <w:bCs/>
                <w:sz w:val="20"/>
                <w:szCs w:val="20"/>
              </w:rPr>
              <w:fldChar w:fldCharType="begin"/>
            </w:r>
            <w:r w:rsidRPr="00764D20">
              <w:rPr>
                <w:rFonts w:ascii="Arial" w:hAnsi="Arial" w:cs="Arial"/>
                <w:b/>
                <w:bCs/>
                <w:sz w:val="20"/>
                <w:szCs w:val="20"/>
              </w:rPr>
              <w:instrText xml:space="preserve"> NUMPAGES  </w:instrText>
            </w:r>
            <w:r w:rsidRPr="00764D20">
              <w:rPr>
                <w:rFonts w:ascii="Arial" w:hAnsi="Arial" w:cs="Arial"/>
                <w:b/>
                <w:bCs/>
                <w:sz w:val="20"/>
                <w:szCs w:val="20"/>
              </w:rPr>
              <w:fldChar w:fldCharType="separate"/>
            </w:r>
            <w:r w:rsidR="00447B56">
              <w:rPr>
                <w:rFonts w:ascii="Arial" w:hAnsi="Arial" w:cs="Arial"/>
                <w:b/>
                <w:bCs/>
                <w:noProof/>
                <w:sz w:val="20"/>
                <w:szCs w:val="20"/>
              </w:rPr>
              <w:t>10</w:t>
            </w:r>
            <w:r w:rsidRPr="00764D20">
              <w:rPr>
                <w:rFonts w:ascii="Arial" w:hAnsi="Arial" w:cs="Arial"/>
                <w:b/>
                <w:bCs/>
                <w:sz w:val="20"/>
                <w:szCs w:val="20"/>
              </w:rPr>
              <w:fldChar w:fldCharType="end"/>
            </w:r>
          </w:p>
        </w:sdtContent>
      </w:sdt>
    </w:sdtContent>
  </w:sdt>
  <w:p w14:paraId="60928D2F" w14:textId="6EF36E22" w:rsidR="0017575A" w:rsidRPr="00B828CC" w:rsidRDefault="0017575A" w:rsidP="00764D20">
    <w:pPr>
      <w:rPr>
        <w:rFonts w:ascii="Arial" w:hAnsi="Arial" w:cs="Arial"/>
        <w:b/>
        <w:color w:val="FF0000"/>
        <w:sz w:val="20"/>
      </w:rPr>
    </w:pPr>
    <w:r w:rsidRPr="00B828CC">
      <w:rPr>
        <w:rFonts w:ascii="Arial" w:hAnsi="Arial" w:cs="Arial"/>
        <w:b/>
        <w:color w:val="FF0000"/>
        <w:sz w:val="20"/>
      </w:rPr>
      <w:t xml:space="preserve">V2 </w:t>
    </w:r>
    <w:r w:rsidR="00B93BE2" w:rsidRPr="00B828CC">
      <w:rPr>
        <w:rFonts w:ascii="Arial" w:hAnsi="Arial" w:cs="Arial"/>
        <w:b/>
        <w:color w:val="FF0000"/>
        <w:sz w:val="20"/>
      </w:rPr>
      <w:t>2018-19 a</w:t>
    </w:r>
    <w:r w:rsidRPr="00B828CC">
      <w:rPr>
        <w:rFonts w:ascii="Arial" w:hAnsi="Arial" w:cs="Arial"/>
        <w:b/>
        <w:color w:val="FF0000"/>
        <w:sz w:val="20"/>
      </w:rPr>
      <w:t xml:space="preserve">pproved </w:t>
    </w:r>
    <w:r w:rsidR="00B93BE2" w:rsidRPr="00B828CC">
      <w:rPr>
        <w:rFonts w:ascii="Arial" w:hAnsi="Arial" w:cs="Arial"/>
        <w:b/>
        <w:color w:val="FF0000"/>
        <w:sz w:val="20"/>
      </w:rPr>
      <w:t xml:space="preserve">by the Head of Legal and Governance Services </w:t>
    </w:r>
    <w:r w:rsidR="008E7492" w:rsidRPr="00B828CC">
      <w:rPr>
        <w:rFonts w:ascii="Arial" w:hAnsi="Arial" w:cs="Arial"/>
        <w:b/>
        <w:color w:val="FF0000"/>
        <w:sz w:val="20"/>
      </w:rPr>
      <w:t>3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B79F" w14:textId="77777777" w:rsidR="0017575A" w:rsidRDefault="0017575A">
      <w:r>
        <w:separator/>
      </w:r>
    </w:p>
  </w:footnote>
  <w:footnote w:type="continuationSeparator" w:id="0">
    <w:p w14:paraId="56867D31" w14:textId="77777777" w:rsidR="0017575A" w:rsidRDefault="0017575A">
      <w:r>
        <w:continuationSeparator/>
      </w:r>
    </w:p>
  </w:footnote>
  <w:footnote w:id="1">
    <w:p w14:paraId="17B4BB52"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A sub-committee of an overview and scrutiny committee may not discharge any functions other than those conferred on it in accordance with standing order 1.2.</w:t>
      </w:r>
    </w:p>
  </w:footnote>
  <w:footnote w:id="2">
    <w:p w14:paraId="0B82FA48"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w:t>
      </w:r>
      <w:r w:rsidRPr="00B106BB">
        <w:rPr>
          <w:rFonts w:ascii="Arial" w:hAnsi="Arial" w:cs="Arial"/>
          <w:lang w:val="en-GB"/>
        </w:rPr>
        <w:t xml:space="preserve">These are the City of Bradford Metropolitan District Council, Calderdale Council, Kirklees Metropolitan Council, Leeds City Council and the City of Wakefield Metropolitan District Council. </w:t>
      </w:r>
    </w:p>
  </w:footnote>
  <w:footnote w:id="3">
    <w:p w14:paraId="3AC84631"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w:t>
      </w:r>
      <w:r w:rsidRPr="00B106BB">
        <w:rPr>
          <w:rFonts w:ascii="Arial" w:hAnsi="Arial" w:cs="Arial"/>
          <w:lang w:val="en-GB"/>
        </w:rPr>
        <w:t>This is the City of York Council.</w:t>
      </w:r>
    </w:p>
  </w:footnote>
  <w:footnote w:id="4">
    <w:p w14:paraId="30399BD2"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w:t>
      </w:r>
      <w:r w:rsidRPr="00B106BB">
        <w:rPr>
          <w:rFonts w:ascii="Arial" w:hAnsi="Arial" w:cs="Arial"/>
          <w:lang w:val="en-GB"/>
        </w:rPr>
        <w:t>Except in respect of any voting rights extended to that member.</w:t>
      </w:r>
    </w:p>
  </w:footnote>
  <w:footnote w:id="5">
    <w:p w14:paraId="2D1B8ED9"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In accordance with Article 4 of the Combined Authorities (Overview and Scrutiny Committees, Access to Information and Audit Committees) Order 2017/18.</w:t>
      </w:r>
    </w:p>
  </w:footnote>
  <w:footnote w:id="6">
    <w:p w14:paraId="1543E038"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This must be an independent person or an appropriate person, as defined by Schedule 5A Local Democracy Economic Development and Construction Act 2009.</w:t>
      </w:r>
    </w:p>
  </w:footnote>
  <w:footnote w:id="7">
    <w:p w14:paraId="67FD7F76"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An excluded matter means any matter which is a local crime and disorder matter within the meaning of section 19 of the Police and Justice Act 2006 or a matter of any description specified in an Order made for the purposes of Section 9FC of the Local Government Act 2000.</w:t>
      </w:r>
    </w:p>
  </w:footnote>
  <w:footnote w:id="8">
    <w:p w14:paraId="030FB7C6"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See footnote above.</w:t>
      </w:r>
    </w:p>
  </w:footnote>
  <w:footnote w:id="9">
    <w:p w14:paraId="0D09DB9C"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Subject to provisions relating to confidential and exempt information.</w:t>
      </w:r>
    </w:p>
  </w:footnote>
  <w:footnote w:id="10">
    <w:p w14:paraId="4E3A9763" w14:textId="77777777" w:rsidR="0017575A" w:rsidRPr="00B106BB" w:rsidRDefault="0017575A" w:rsidP="00082D74">
      <w:pPr>
        <w:pStyle w:val="FootnoteText"/>
        <w:spacing w:line="276" w:lineRule="auto"/>
        <w:rPr>
          <w:lang w:val="en-GB"/>
        </w:rPr>
      </w:pPr>
      <w:r w:rsidRPr="00B106BB">
        <w:rPr>
          <w:rStyle w:val="FootnoteReference"/>
        </w:rPr>
        <w:footnoteRef/>
      </w:r>
      <w:r w:rsidRPr="00B106BB">
        <w:t xml:space="preserve"> </w:t>
      </w:r>
      <w:r w:rsidRPr="00B106BB">
        <w:rPr>
          <w:rFonts w:ascii="Arial" w:hAnsi="Arial" w:cs="Arial"/>
        </w:rPr>
        <w:t>The expectation is that this would be a Member of the Combined Authority, or a Chair of any Combined Authority committee or sub-committee.</w:t>
      </w:r>
    </w:p>
  </w:footnote>
  <w:footnote w:id="11">
    <w:p w14:paraId="38CE85C6"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The expectation is that this would be the Combined Authority’s Managing Director or any other senior officer who has exercised delegated authority in respect of an issue being considered by the committee or sub-committee, or their nominee. </w:t>
      </w:r>
    </w:p>
  </w:footnote>
  <w:footnote w:id="12">
    <w:p w14:paraId="65EEDF29"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A person is not obliged to answer any question which the person would be entitled to refuse to answer in or for the purposes of proceedings in a court in England and Wales.</w:t>
      </w:r>
    </w:p>
  </w:footnote>
  <w:footnote w:id="13">
    <w:p w14:paraId="17F406C2"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Including any </w:t>
      </w:r>
      <w:r w:rsidRPr="00A55420">
        <w:rPr>
          <w:rFonts w:ascii="Arial" w:hAnsi="Arial" w:cs="Arial"/>
        </w:rPr>
        <w:t>co-opted member of any Combined Authority committee;</w:t>
      </w:r>
      <w:r w:rsidRPr="00B106BB">
        <w:rPr>
          <w:rFonts w:ascii="Arial" w:hAnsi="Arial" w:cs="Arial"/>
        </w:rPr>
        <w:t xml:space="preserve"> members and officers from constituent councils, the non-constituent council or other councils within the Leeds City Region; any member of the LEP Board; members of the public; any other stakeholders, advisors or assessors. The committee may pay any advisers, assessors and witnesses a reasonable fee and expenses.</w:t>
      </w:r>
    </w:p>
  </w:footnote>
  <w:footnote w:id="14">
    <w:p w14:paraId="07B3F24F"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All references to the Combined Authority in standing order 12 should be taken as including a reference to Transport Committee where relevant, as this committee has authority to consider and respond to reports and recommendations on behalf of the Combined Authority. The Scrutiny Officer shall in consultation with the Chair of an overview and scrutiny committee determine whether a report or recommendation shall be considered by the Transport Committee or by the Combined Authority.</w:t>
      </w:r>
    </w:p>
  </w:footnote>
  <w:footnote w:id="15">
    <w:p w14:paraId="1D636C29" w14:textId="77777777" w:rsidR="0017575A" w:rsidRPr="00941B8D"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w:t>
      </w:r>
      <w:r w:rsidRPr="00941B8D">
        <w:rPr>
          <w:rFonts w:ascii="Arial" w:hAnsi="Arial" w:cs="Arial"/>
        </w:rPr>
        <w:t>This has the meaning given by section 100A(3) of the Local Government Act 1972.</w:t>
      </w:r>
    </w:p>
  </w:footnote>
  <w:footnote w:id="16">
    <w:p w14:paraId="0A3921DC" w14:textId="77777777" w:rsidR="0017575A" w:rsidRPr="00941B8D" w:rsidRDefault="0017575A" w:rsidP="00082D74">
      <w:pPr>
        <w:pStyle w:val="FootnoteText"/>
        <w:spacing w:line="276" w:lineRule="auto"/>
        <w:rPr>
          <w:rFonts w:ascii="Arial" w:hAnsi="Arial" w:cs="Arial"/>
          <w:lang w:val="en-GB"/>
        </w:rPr>
      </w:pPr>
      <w:r w:rsidRPr="00941B8D">
        <w:rPr>
          <w:rStyle w:val="FootnoteReference"/>
          <w:rFonts w:ascii="Arial" w:hAnsi="Arial" w:cs="Arial"/>
        </w:rPr>
        <w:footnoteRef/>
      </w:r>
      <w:r w:rsidRPr="00941B8D">
        <w:rPr>
          <w:rFonts w:ascii="Arial" w:hAnsi="Arial" w:cs="Arial"/>
        </w:rPr>
        <w:t xml:space="preserve"> This means exempt information of a description specified in a resolution of the overview and scrutiny committee or sub-committee or the Combined Authority which applied to the proceedings, or part of the proceedings at any meeting at which the report was or recommendations were considered.</w:t>
      </w:r>
    </w:p>
  </w:footnote>
  <w:footnote w:id="17">
    <w:p w14:paraId="4CD4BAE8" w14:textId="77777777" w:rsidR="0017575A" w:rsidRPr="00941B8D" w:rsidRDefault="0017575A" w:rsidP="00082D74">
      <w:pPr>
        <w:pStyle w:val="FootnoteText"/>
        <w:spacing w:line="276" w:lineRule="auto"/>
        <w:rPr>
          <w:rFonts w:ascii="Arial" w:hAnsi="Arial" w:cs="Arial"/>
          <w:lang w:val="en-GB"/>
        </w:rPr>
      </w:pPr>
      <w:r w:rsidRPr="00941B8D">
        <w:rPr>
          <w:rStyle w:val="FootnoteReference"/>
          <w:rFonts w:ascii="Arial" w:hAnsi="Arial" w:cs="Arial"/>
        </w:rPr>
        <w:footnoteRef/>
      </w:r>
      <w:r w:rsidRPr="00941B8D">
        <w:rPr>
          <w:rFonts w:ascii="Arial" w:hAnsi="Arial" w:cs="Arial"/>
        </w:rPr>
        <w:t xml:space="preserve"> </w:t>
      </w:r>
      <w:proofErr w:type="spellStart"/>
      <w:r w:rsidRPr="00941B8D">
        <w:rPr>
          <w:rFonts w:ascii="Arial" w:hAnsi="Arial" w:cs="Arial"/>
        </w:rPr>
        <w:t>i</w:t>
      </w:r>
      <w:r w:rsidRPr="00941B8D">
        <w:rPr>
          <w:rFonts w:ascii="Arial" w:hAnsi="Arial" w:cs="Arial"/>
          <w:lang w:val="en-GB"/>
        </w:rPr>
        <w:t>ncluding</w:t>
      </w:r>
      <w:proofErr w:type="spellEnd"/>
      <w:r w:rsidRPr="00941B8D">
        <w:rPr>
          <w:rFonts w:ascii="Arial" w:hAnsi="Arial" w:cs="Arial"/>
          <w:lang w:val="en-GB"/>
        </w:rPr>
        <w:t xml:space="preserve"> in relation to the Combined Authority’s role as the accountable body for the LEP.</w:t>
      </w:r>
    </w:p>
  </w:footnote>
  <w:footnote w:id="18">
    <w:p w14:paraId="0C93E46B" w14:textId="24F416BF" w:rsidR="0017575A" w:rsidRPr="00941B8D" w:rsidRDefault="0017575A">
      <w:pPr>
        <w:pStyle w:val="FootnoteText"/>
        <w:rPr>
          <w:rFonts w:ascii="Arial" w:hAnsi="Arial" w:cs="Arial"/>
          <w:lang w:val="en-GB"/>
        </w:rPr>
      </w:pPr>
      <w:r w:rsidRPr="00941B8D">
        <w:rPr>
          <w:rStyle w:val="FootnoteReference"/>
          <w:rFonts w:ascii="Arial" w:hAnsi="Arial" w:cs="Arial"/>
        </w:rPr>
        <w:footnoteRef/>
      </w:r>
      <w:r w:rsidRPr="00941B8D">
        <w:rPr>
          <w:rFonts w:ascii="Arial" w:hAnsi="Arial" w:cs="Arial"/>
        </w:rPr>
        <w:t xml:space="preserve"> </w:t>
      </w:r>
      <w:r w:rsidRPr="00941B8D">
        <w:rPr>
          <w:rFonts w:ascii="Arial" w:hAnsi="Arial" w:cs="Arial"/>
          <w:lang w:val="en-GB"/>
        </w:rPr>
        <w:t>With the exception of the Governance and Audit Committee</w:t>
      </w:r>
    </w:p>
  </w:footnote>
  <w:footnote w:id="19">
    <w:p w14:paraId="181322C9" w14:textId="77777777" w:rsidR="0017575A" w:rsidRPr="00B106BB" w:rsidRDefault="0017575A" w:rsidP="00082D74">
      <w:pPr>
        <w:pStyle w:val="FootnoteText"/>
        <w:spacing w:line="276" w:lineRule="auto"/>
        <w:rPr>
          <w:rFonts w:ascii="Arial" w:hAnsi="Arial" w:cs="Arial"/>
          <w:lang w:val="en-GB"/>
        </w:rPr>
      </w:pPr>
      <w:r w:rsidRPr="00941B8D">
        <w:rPr>
          <w:rStyle w:val="FootnoteReference"/>
          <w:rFonts w:ascii="Arial" w:hAnsi="Arial" w:cs="Arial"/>
        </w:rPr>
        <w:footnoteRef/>
      </w:r>
      <w:r w:rsidRPr="00941B8D">
        <w:rPr>
          <w:rFonts w:ascii="Arial" w:hAnsi="Arial" w:cs="Arial"/>
        </w:rPr>
        <w:t xml:space="preserve"> A decision will be urgent if any delay likely to be caused by the call-in process would prejudice the</w:t>
      </w:r>
      <w:r w:rsidRPr="00B106BB">
        <w:rPr>
          <w:rFonts w:ascii="Arial" w:hAnsi="Arial" w:cs="Arial"/>
        </w:rPr>
        <w:t xml:space="preserve"> Combined Authority’s, any constituent council’s or the public’s interests. Nor will any decision relating to approving or amending governance arrangements be open to call-in.</w:t>
      </w:r>
    </w:p>
  </w:footnote>
  <w:footnote w:id="20">
    <w:p w14:paraId="312A3DF4"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to members of the overview and scrutiny committee.</w:t>
      </w:r>
    </w:p>
  </w:footnote>
  <w:footnote w:id="21">
    <w:p w14:paraId="3C9797AD"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The Scrutiny Officer must report such decisions to the next available meeting of the relevant overview and scrutiny committee, together with the reasons for urgency.</w:t>
      </w:r>
    </w:p>
  </w:footnote>
  <w:footnote w:id="22">
    <w:p w14:paraId="1EA2A01E" w14:textId="271B529F"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That is, each member of </w:t>
      </w:r>
      <w:r>
        <w:rPr>
          <w:rFonts w:ascii="Arial" w:hAnsi="Arial" w:cs="Arial"/>
        </w:rPr>
        <w:t xml:space="preserve">the Combined Authority, of </w:t>
      </w:r>
      <w:r w:rsidRPr="00B106BB">
        <w:rPr>
          <w:rFonts w:ascii="Arial" w:hAnsi="Arial" w:cs="Arial"/>
        </w:rPr>
        <w:t>any relevant committee</w:t>
      </w:r>
      <w:r w:rsidR="00941B8D">
        <w:rPr>
          <w:rFonts w:ascii="Arial" w:hAnsi="Arial" w:cs="Arial"/>
        </w:rPr>
        <w:t xml:space="preserve"> or </w:t>
      </w:r>
      <w:r w:rsidRPr="00B106BB">
        <w:rPr>
          <w:rFonts w:ascii="Arial" w:hAnsi="Arial" w:cs="Arial"/>
        </w:rPr>
        <w:t>the relevant officer.</w:t>
      </w:r>
    </w:p>
  </w:footnote>
  <w:footnote w:id="23">
    <w:p w14:paraId="5FE55153" w14:textId="15B03AB2"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The Scrutiny Officer shall in consultation with the Chair of the overview and scrutiny committee determine whether a report or recommendation relating to a decision of an officer or</w:t>
      </w:r>
      <w:r>
        <w:rPr>
          <w:rFonts w:ascii="Arial" w:hAnsi="Arial" w:cs="Arial"/>
        </w:rPr>
        <w:t xml:space="preserve"> a</w:t>
      </w:r>
      <w:r w:rsidRPr="00B106BB">
        <w:rPr>
          <w:rFonts w:ascii="Arial" w:hAnsi="Arial" w:cs="Arial"/>
        </w:rPr>
        <w:t xml:space="preserve"> </w:t>
      </w:r>
      <w:r>
        <w:rPr>
          <w:rFonts w:ascii="Arial" w:hAnsi="Arial" w:cs="Arial"/>
        </w:rPr>
        <w:t>c</w:t>
      </w:r>
      <w:r w:rsidRPr="00B106BB">
        <w:rPr>
          <w:rFonts w:ascii="Arial" w:hAnsi="Arial" w:cs="Arial"/>
        </w:rPr>
        <w:t>ommittee is considered by the Committee (where the decision falls within its terms of reference) or the Combined Authority. A report or recommendation relating to a decision of the Combined Authority shall be considered by the Combined Authority.</w:t>
      </w:r>
    </w:p>
  </w:footnote>
  <w:footnote w:id="24">
    <w:p w14:paraId="7B6DC05B" w14:textId="77777777" w:rsidR="0017575A" w:rsidRPr="00B106BB"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The Chair must notify the Scrutiny Officer that they intend to attend the meeting 3 clear working days before the meeting.</w:t>
      </w:r>
    </w:p>
  </w:footnote>
  <w:footnote w:id="25">
    <w:p w14:paraId="3C794FC8" w14:textId="77777777" w:rsidR="0017575A" w:rsidRPr="00DB38A1" w:rsidRDefault="0017575A" w:rsidP="00082D74">
      <w:pPr>
        <w:pStyle w:val="FootnoteText"/>
        <w:spacing w:line="276" w:lineRule="auto"/>
        <w:rPr>
          <w:rFonts w:ascii="Arial" w:hAnsi="Arial" w:cs="Arial"/>
          <w:lang w:val="en-GB"/>
        </w:rPr>
      </w:pPr>
      <w:r w:rsidRPr="00B106BB">
        <w:rPr>
          <w:rStyle w:val="FootnoteReference"/>
          <w:rFonts w:ascii="Arial" w:hAnsi="Arial" w:cs="Arial"/>
        </w:rPr>
        <w:footnoteRef/>
      </w:r>
      <w:r w:rsidRPr="00B106BB">
        <w:rPr>
          <w:rFonts w:ascii="Arial" w:hAnsi="Arial" w:cs="Arial"/>
        </w:rPr>
        <w:t xml:space="preserve"> Under Local Democracy, Economic Development and Construction Act 2009 Schedule 5A paragraph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6641" w14:textId="77777777" w:rsidR="00B8694B" w:rsidRDefault="00B8694B">
    <w:pPr>
      <w:pStyle w:val="Header"/>
    </w:pPr>
  </w:p>
  <w:p w14:paraId="30001370" w14:textId="48FCD8F0" w:rsidR="00B8694B" w:rsidRDefault="00B8694B" w:rsidP="008E7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51F1"/>
    <w:multiLevelType w:val="multilevel"/>
    <w:tmpl w:val="EE7CD54A"/>
    <w:lvl w:ilvl="0">
      <w:start w:val="13"/>
      <w:numFmt w:val="decimal"/>
      <w:lvlText w:val="%1"/>
      <w:lvlJc w:val="left"/>
      <w:pPr>
        <w:ind w:left="1560" w:hanging="1080"/>
      </w:pPr>
      <w:rPr>
        <w:rFonts w:hint="default"/>
      </w:rPr>
    </w:lvl>
    <w:lvl w:ilvl="1">
      <w:start w:val="1"/>
      <w:numFmt w:val="decimal"/>
      <w:lvlText w:val="%1.%2"/>
      <w:lvlJc w:val="left"/>
      <w:pPr>
        <w:ind w:left="1560" w:hanging="1080"/>
      </w:pPr>
      <w:rPr>
        <w:rFonts w:ascii="Arial" w:eastAsia="Calibri" w:hAnsi="Arial" w:cs="Arial" w:hint="default"/>
        <w:b/>
        <w:bCs/>
        <w:w w:val="99"/>
        <w:sz w:val="24"/>
        <w:szCs w:val="24"/>
      </w:rPr>
    </w:lvl>
    <w:lvl w:ilvl="2">
      <w:start w:val="2"/>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1920" w:hanging="360"/>
      </w:pPr>
      <w:rPr>
        <w:rFonts w:ascii="Symbol" w:eastAsia="Symbol" w:hAnsi="Symbol" w:hint="default"/>
        <w:w w:val="100"/>
        <w:sz w:val="24"/>
        <w:szCs w:val="24"/>
      </w:rPr>
    </w:lvl>
    <w:lvl w:ilvl="4">
      <w:start w:val="1"/>
      <w:numFmt w:val="bullet"/>
      <w:lvlText w:val="•"/>
      <w:lvlJc w:val="left"/>
      <w:pPr>
        <w:ind w:left="4328" w:hanging="360"/>
      </w:pPr>
      <w:rPr>
        <w:rFonts w:hint="default"/>
      </w:rPr>
    </w:lvl>
    <w:lvl w:ilvl="5">
      <w:start w:val="1"/>
      <w:numFmt w:val="bullet"/>
      <w:lvlText w:val="•"/>
      <w:lvlJc w:val="left"/>
      <w:pPr>
        <w:ind w:left="5131" w:hanging="360"/>
      </w:pPr>
      <w:rPr>
        <w:rFonts w:hint="default"/>
      </w:rPr>
    </w:lvl>
    <w:lvl w:ilvl="6">
      <w:start w:val="1"/>
      <w:numFmt w:val="bullet"/>
      <w:lvlText w:val="•"/>
      <w:lvlJc w:val="left"/>
      <w:pPr>
        <w:ind w:left="5934" w:hanging="360"/>
      </w:pPr>
      <w:rPr>
        <w:rFonts w:hint="default"/>
      </w:rPr>
    </w:lvl>
    <w:lvl w:ilvl="7">
      <w:start w:val="1"/>
      <w:numFmt w:val="bullet"/>
      <w:lvlText w:val="•"/>
      <w:lvlJc w:val="left"/>
      <w:pPr>
        <w:ind w:left="6737" w:hanging="360"/>
      </w:pPr>
      <w:rPr>
        <w:rFonts w:hint="default"/>
      </w:rPr>
    </w:lvl>
    <w:lvl w:ilvl="8">
      <w:start w:val="1"/>
      <w:numFmt w:val="bullet"/>
      <w:lvlText w:val="•"/>
      <w:lvlJc w:val="left"/>
      <w:pPr>
        <w:ind w:left="7540" w:hanging="360"/>
      </w:pPr>
      <w:rPr>
        <w:rFonts w:hint="default"/>
      </w:rPr>
    </w:lvl>
  </w:abstractNum>
  <w:abstractNum w:abstractNumId="1" w15:restartNumberingAfterBreak="0">
    <w:nsid w:val="2B0D3EDD"/>
    <w:multiLevelType w:val="multilevel"/>
    <w:tmpl w:val="7ED4113E"/>
    <w:lvl w:ilvl="0">
      <w:start w:val="1"/>
      <w:numFmt w:val="decimal"/>
      <w:lvlText w:val="%1"/>
      <w:lvlJc w:val="left"/>
      <w:pPr>
        <w:ind w:left="854" w:hanging="737"/>
      </w:pPr>
      <w:rPr>
        <w:rFonts w:ascii="Calibri" w:eastAsia="Calibri" w:hAnsi="Calibri" w:hint="default"/>
        <w:b/>
        <w:bCs/>
        <w:w w:val="100"/>
        <w:sz w:val="28"/>
        <w:szCs w:val="28"/>
      </w:rPr>
    </w:lvl>
    <w:lvl w:ilvl="1">
      <w:start w:val="1"/>
      <w:numFmt w:val="decimal"/>
      <w:lvlText w:val="%1.%2"/>
      <w:lvlJc w:val="left"/>
      <w:pPr>
        <w:ind w:left="838" w:hanging="720"/>
      </w:pPr>
      <w:rPr>
        <w:rFonts w:ascii="Arial" w:eastAsia="Calibri" w:hAnsi="Arial" w:cs="Arial" w:hint="default"/>
        <w:w w:val="100"/>
        <w:sz w:val="24"/>
        <w:szCs w:val="24"/>
      </w:rPr>
    </w:lvl>
    <w:lvl w:ilvl="2">
      <w:start w:val="1"/>
      <w:numFmt w:val="bullet"/>
      <w:lvlText w:val=""/>
      <w:lvlJc w:val="left"/>
      <w:pPr>
        <w:ind w:left="1198" w:hanging="360"/>
      </w:pPr>
      <w:rPr>
        <w:rFonts w:ascii="Symbol" w:eastAsia="Symbol" w:hAnsi="Symbol" w:hint="default"/>
        <w:w w:val="100"/>
        <w:sz w:val="24"/>
        <w:szCs w:val="24"/>
      </w:rPr>
    </w:lvl>
    <w:lvl w:ilvl="3">
      <w:start w:val="1"/>
      <w:numFmt w:val="bullet"/>
      <w:lvlText w:val="•"/>
      <w:lvlJc w:val="left"/>
      <w:pPr>
        <w:ind w:left="2205" w:hanging="360"/>
      </w:pPr>
      <w:rPr>
        <w:rFonts w:hint="default"/>
      </w:rPr>
    </w:lvl>
    <w:lvl w:ilvl="4">
      <w:start w:val="1"/>
      <w:numFmt w:val="bullet"/>
      <w:lvlText w:val="•"/>
      <w:lvlJc w:val="left"/>
      <w:pPr>
        <w:ind w:left="3211" w:hanging="360"/>
      </w:pPr>
      <w:rPr>
        <w:rFonts w:hint="default"/>
      </w:rPr>
    </w:lvl>
    <w:lvl w:ilvl="5">
      <w:start w:val="1"/>
      <w:numFmt w:val="bullet"/>
      <w:lvlText w:val="•"/>
      <w:lvlJc w:val="left"/>
      <w:pPr>
        <w:ind w:left="4217" w:hanging="360"/>
      </w:pPr>
      <w:rPr>
        <w:rFonts w:hint="default"/>
      </w:rPr>
    </w:lvl>
    <w:lvl w:ilvl="6">
      <w:start w:val="1"/>
      <w:numFmt w:val="bullet"/>
      <w:lvlText w:val="•"/>
      <w:lvlJc w:val="left"/>
      <w:pPr>
        <w:ind w:left="5223" w:hanging="360"/>
      </w:pPr>
      <w:rPr>
        <w:rFonts w:hint="default"/>
      </w:rPr>
    </w:lvl>
    <w:lvl w:ilvl="7">
      <w:start w:val="1"/>
      <w:numFmt w:val="bullet"/>
      <w:lvlText w:val="•"/>
      <w:lvlJc w:val="left"/>
      <w:pPr>
        <w:ind w:left="6229" w:hanging="360"/>
      </w:pPr>
      <w:rPr>
        <w:rFonts w:hint="default"/>
      </w:rPr>
    </w:lvl>
    <w:lvl w:ilvl="8">
      <w:start w:val="1"/>
      <w:numFmt w:val="bullet"/>
      <w:lvlText w:val="•"/>
      <w:lvlJc w:val="left"/>
      <w:pPr>
        <w:ind w:left="7234" w:hanging="360"/>
      </w:pPr>
      <w:rPr>
        <w:rFonts w:hint="default"/>
      </w:rPr>
    </w:lvl>
  </w:abstractNum>
  <w:abstractNum w:abstractNumId="2" w15:restartNumberingAfterBreak="0">
    <w:nsid w:val="3C2776DC"/>
    <w:multiLevelType w:val="hybridMultilevel"/>
    <w:tmpl w:val="42BCA7D2"/>
    <w:lvl w:ilvl="0" w:tplc="0809000F">
      <w:start w:val="1"/>
      <w:numFmt w:val="decimal"/>
      <w:lvlText w:val="%1."/>
      <w:lvlJc w:val="lef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3" w15:restartNumberingAfterBreak="0">
    <w:nsid w:val="3F335416"/>
    <w:multiLevelType w:val="hybridMultilevel"/>
    <w:tmpl w:val="11403E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4" w15:restartNumberingAfterBreak="0">
    <w:nsid w:val="3F974AB9"/>
    <w:multiLevelType w:val="multilevel"/>
    <w:tmpl w:val="69CAC520"/>
    <w:lvl w:ilvl="0">
      <w:start w:val="12"/>
      <w:numFmt w:val="decimal"/>
      <w:lvlText w:val="%1"/>
      <w:lvlJc w:val="left"/>
      <w:pPr>
        <w:ind w:left="1560" w:hanging="1080"/>
      </w:pPr>
      <w:rPr>
        <w:rFonts w:hint="default"/>
      </w:rPr>
    </w:lvl>
    <w:lvl w:ilvl="1">
      <w:start w:val="3"/>
      <w:numFmt w:val="decimal"/>
      <w:lvlText w:val="%1.%2"/>
      <w:lvlJc w:val="left"/>
      <w:pPr>
        <w:ind w:left="1560" w:hanging="1080"/>
      </w:pPr>
      <w:rPr>
        <w:rFonts w:ascii="Arial" w:eastAsia="Calibri" w:hAnsi="Arial" w:cs="Arial" w:hint="default"/>
        <w:b/>
        <w:bCs/>
        <w:w w:val="99"/>
        <w:sz w:val="24"/>
        <w:szCs w:val="24"/>
      </w:rPr>
    </w:lvl>
    <w:lvl w:ilvl="2">
      <w:start w:val="1"/>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1920" w:hanging="360"/>
      </w:pPr>
      <w:rPr>
        <w:rFonts w:ascii="Symbol" w:eastAsia="Symbol" w:hAnsi="Symbol" w:hint="default"/>
        <w:w w:val="100"/>
        <w:sz w:val="24"/>
        <w:szCs w:val="24"/>
      </w:rPr>
    </w:lvl>
    <w:lvl w:ilvl="4">
      <w:start w:val="1"/>
      <w:numFmt w:val="bullet"/>
      <w:lvlText w:val="•"/>
      <w:lvlJc w:val="left"/>
      <w:pPr>
        <w:ind w:left="4348" w:hanging="360"/>
      </w:pPr>
      <w:rPr>
        <w:rFonts w:hint="default"/>
      </w:rPr>
    </w:lvl>
    <w:lvl w:ilvl="5">
      <w:start w:val="1"/>
      <w:numFmt w:val="bullet"/>
      <w:lvlText w:val="•"/>
      <w:lvlJc w:val="left"/>
      <w:pPr>
        <w:ind w:left="5158"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777" w:hanging="360"/>
      </w:pPr>
      <w:rPr>
        <w:rFonts w:hint="default"/>
      </w:rPr>
    </w:lvl>
    <w:lvl w:ilvl="8">
      <w:start w:val="1"/>
      <w:numFmt w:val="bullet"/>
      <w:lvlText w:val="•"/>
      <w:lvlJc w:val="left"/>
      <w:pPr>
        <w:ind w:left="7587" w:hanging="360"/>
      </w:pPr>
      <w:rPr>
        <w:rFonts w:hint="default"/>
      </w:rPr>
    </w:lvl>
  </w:abstractNum>
  <w:abstractNum w:abstractNumId="5" w15:restartNumberingAfterBreak="0">
    <w:nsid w:val="579C55D8"/>
    <w:multiLevelType w:val="multilevel"/>
    <w:tmpl w:val="58342362"/>
    <w:lvl w:ilvl="0">
      <w:start w:val="12"/>
      <w:numFmt w:val="decimal"/>
      <w:lvlText w:val="%1"/>
      <w:lvlJc w:val="left"/>
      <w:pPr>
        <w:ind w:left="1560" w:hanging="1080"/>
      </w:pPr>
      <w:rPr>
        <w:rFonts w:hint="default"/>
      </w:rPr>
    </w:lvl>
    <w:lvl w:ilvl="1">
      <w:start w:val="1"/>
      <w:numFmt w:val="decimal"/>
      <w:lvlText w:val="%1.%2"/>
      <w:lvlJc w:val="left"/>
      <w:pPr>
        <w:ind w:left="1560" w:hanging="1080"/>
      </w:pPr>
      <w:rPr>
        <w:rFonts w:ascii="Arial" w:eastAsia="Calibri" w:hAnsi="Arial" w:cs="Arial" w:hint="default"/>
        <w:b/>
        <w:bCs/>
        <w:w w:val="99"/>
        <w:sz w:val="24"/>
        <w:szCs w:val="24"/>
      </w:rPr>
    </w:lvl>
    <w:lvl w:ilvl="2">
      <w:start w:val="1"/>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3865" w:hanging="1080"/>
      </w:pPr>
      <w:rPr>
        <w:rFonts w:hint="default"/>
      </w:rPr>
    </w:lvl>
    <w:lvl w:ilvl="4">
      <w:start w:val="1"/>
      <w:numFmt w:val="bullet"/>
      <w:lvlText w:val="•"/>
      <w:lvlJc w:val="left"/>
      <w:pPr>
        <w:ind w:left="4634" w:hanging="1080"/>
      </w:pPr>
      <w:rPr>
        <w:rFonts w:hint="default"/>
      </w:rPr>
    </w:lvl>
    <w:lvl w:ilvl="5">
      <w:start w:val="1"/>
      <w:numFmt w:val="bullet"/>
      <w:lvlText w:val="•"/>
      <w:lvlJc w:val="left"/>
      <w:pPr>
        <w:ind w:left="5403" w:hanging="1080"/>
      </w:pPr>
      <w:rPr>
        <w:rFonts w:hint="default"/>
      </w:rPr>
    </w:lvl>
    <w:lvl w:ilvl="6">
      <w:start w:val="1"/>
      <w:numFmt w:val="bullet"/>
      <w:lvlText w:val="•"/>
      <w:lvlJc w:val="left"/>
      <w:pPr>
        <w:ind w:left="6171" w:hanging="1080"/>
      </w:pPr>
      <w:rPr>
        <w:rFonts w:hint="default"/>
      </w:rPr>
    </w:lvl>
    <w:lvl w:ilvl="7">
      <w:start w:val="1"/>
      <w:numFmt w:val="bullet"/>
      <w:lvlText w:val="•"/>
      <w:lvlJc w:val="left"/>
      <w:pPr>
        <w:ind w:left="6940" w:hanging="1080"/>
      </w:pPr>
      <w:rPr>
        <w:rFonts w:hint="default"/>
      </w:rPr>
    </w:lvl>
    <w:lvl w:ilvl="8">
      <w:start w:val="1"/>
      <w:numFmt w:val="bullet"/>
      <w:lvlText w:val="•"/>
      <w:lvlJc w:val="left"/>
      <w:pPr>
        <w:ind w:left="7709" w:hanging="1080"/>
      </w:pPr>
      <w:rPr>
        <w:rFonts w:hint="default"/>
      </w:rPr>
    </w:lvl>
  </w:abstractNum>
  <w:abstractNum w:abstractNumId="6" w15:restartNumberingAfterBreak="0">
    <w:nsid w:val="627E4461"/>
    <w:multiLevelType w:val="hybridMultilevel"/>
    <w:tmpl w:val="2330379E"/>
    <w:lvl w:ilvl="0" w:tplc="08090001">
      <w:start w:val="1"/>
      <w:numFmt w:val="bullet"/>
      <w:lvlText w:val=""/>
      <w:lvlJc w:val="left"/>
      <w:pPr>
        <w:ind w:left="1795" w:hanging="360"/>
      </w:pPr>
      <w:rPr>
        <w:rFonts w:ascii="Symbol" w:hAnsi="Symbol" w:hint="default"/>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7" w15:restartNumberingAfterBreak="0">
    <w:nsid w:val="670E4274"/>
    <w:multiLevelType w:val="hybridMultilevel"/>
    <w:tmpl w:val="2224199C"/>
    <w:lvl w:ilvl="0" w:tplc="08090001">
      <w:start w:val="1"/>
      <w:numFmt w:val="bullet"/>
      <w:lvlText w:val=""/>
      <w:lvlJc w:val="left"/>
      <w:pPr>
        <w:ind w:left="1906" w:hanging="360"/>
      </w:pPr>
      <w:rPr>
        <w:rFonts w:ascii="Symbol" w:hAnsi="Symbol" w:hint="default"/>
      </w:rPr>
    </w:lvl>
    <w:lvl w:ilvl="1" w:tplc="08090003" w:tentative="1">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8" w15:restartNumberingAfterBreak="0">
    <w:nsid w:val="6E39556C"/>
    <w:multiLevelType w:val="multilevel"/>
    <w:tmpl w:val="D4541D14"/>
    <w:lvl w:ilvl="0">
      <w:start w:val="13"/>
      <w:numFmt w:val="decimal"/>
      <w:lvlText w:val="%1"/>
      <w:lvlJc w:val="left"/>
      <w:pPr>
        <w:ind w:left="1560" w:hanging="1080"/>
      </w:pPr>
      <w:rPr>
        <w:rFonts w:hint="default"/>
      </w:rPr>
    </w:lvl>
    <w:lvl w:ilvl="1">
      <w:start w:val="3"/>
      <w:numFmt w:val="decimal"/>
      <w:lvlText w:val="%1.%2"/>
      <w:lvlJc w:val="left"/>
      <w:pPr>
        <w:ind w:left="1560" w:hanging="1080"/>
      </w:pPr>
      <w:rPr>
        <w:rFonts w:ascii="Arial" w:eastAsia="Calibri" w:hAnsi="Arial" w:cs="Arial" w:hint="default"/>
        <w:b/>
        <w:bCs/>
        <w:w w:val="99"/>
        <w:sz w:val="24"/>
        <w:szCs w:val="24"/>
      </w:rPr>
    </w:lvl>
    <w:lvl w:ilvl="2">
      <w:start w:val="1"/>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3835" w:hanging="1080"/>
      </w:pPr>
      <w:rPr>
        <w:rFonts w:hint="default"/>
      </w:rPr>
    </w:lvl>
    <w:lvl w:ilvl="4">
      <w:start w:val="1"/>
      <w:numFmt w:val="bullet"/>
      <w:lvlText w:val="•"/>
      <w:lvlJc w:val="left"/>
      <w:pPr>
        <w:ind w:left="4594" w:hanging="1080"/>
      </w:pPr>
      <w:rPr>
        <w:rFonts w:hint="default"/>
      </w:rPr>
    </w:lvl>
    <w:lvl w:ilvl="5">
      <w:start w:val="1"/>
      <w:numFmt w:val="bullet"/>
      <w:lvlText w:val="•"/>
      <w:lvlJc w:val="left"/>
      <w:pPr>
        <w:ind w:left="5353" w:hanging="1080"/>
      </w:pPr>
      <w:rPr>
        <w:rFonts w:hint="default"/>
      </w:rPr>
    </w:lvl>
    <w:lvl w:ilvl="6">
      <w:start w:val="1"/>
      <w:numFmt w:val="bullet"/>
      <w:lvlText w:val="•"/>
      <w:lvlJc w:val="left"/>
      <w:pPr>
        <w:ind w:left="6111" w:hanging="1080"/>
      </w:pPr>
      <w:rPr>
        <w:rFonts w:hint="default"/>
      </w:rPr>
    </w:lvl>
    <w:lvl w:ilvl="7">
      <w:start w:val="1"/>
      <w:numFmt w:val="bullet"/>
      <w:lvlText w:val="•"/>
      <w:lvlJc w:val="left"/>
      <w:pPr>
        <w:ind w:left="6870" w:hanging="1080"/>
      </w:pPr>
      <w:rPr>
        <w:rFonts w:hint="default"/>
      </w:rPr>
    </w:lvl>
    <w:lvl w:ilvl="8">
      <w:start w:val="1"/>
      <w:numFmt w:val="bullet"/>
      <w:lvlText w:val="•"/>
      <w:lvlJc w:val="left"/>
      <w:pPr>
        <w:ind w:left="7629" w:hanging="1080"/>
      </w:pPr>
      <w:rPr>
        <w:rFonts w:hint="default"/>
      </w:rPr>
    </w:lvl>
  </w:abstractNum>
  <w:abstractNum w:abstractNumId="9" w15:restartNumberingAfterBreak="0">
    <w:nsid w:val="6F1727F6"/>
    <w:multiLevelType w:val="multilevel"/>
    <w:tmpl w:val="51744404"/>
    <w:lvl w:ilvl="0">
      <w:start w:val="11"/>
      <w:numFmt w:val="decimal"/>
      <w:lvlText w:val="%1"/>
      <w:lvlJc w:val="left"/>
      <w:pPr>
        <w:ind w:left="1560" w:hanging="1080"/>
      </w:pPr>
      <w:rPr>
        <w:rFonts w:hint="default"/>
      </w:rPr>
    </w:lvl>
    <w:lvl w:ilvl="1">
      <w:start w:val="1"/>
      <w:numFmt w:val="decimal"/>
      <w:lvlText w:val="%1.%2"/>
      <w:lvlJc w:val="left"/>
      <w:pPr>
        <w:ind w:left="1560" w:hanging="1080"/>
      </w:pPr>
      <w:rPr>
        <w:rFonts w:ascii="Arial" w:eastAsia="Calibri" w:hAnsi="Arial" w:cs="Arial" w:hint="default"/>
        <w:b/>
        <w:bCs/>
        <w:w w:val="99"/>
        <w:sz w:val="24"/>
        <w:szCs w:val="24"/>
      </w:rPr>
    </w:lvl>
    <w:lvl w:ilvl="2">
      <w:start w:val="1"/>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1920" w:hanging="360"/>
      </w:pPr>
      <w:rPr>
        <w:rFonts w:ascii="Symbol" w:eastAsia="Symbol" w:hAnsi="Symbol" w:hint="default"/>
        <w:w w:val="100"/>
        <w:sz w:val="24"/>
        <w:szCs w:val="24"/>
      </w:rPr>
    </w:lvl>
    <w:lvl w:ilvl="4">
      <w:start w:val="1"/>
      <w:numFmt w:val="bullet"/>
      <w:lvlText w:val="•"/>
      <w:lvlJc w:val="left"/>
      <w:pPr>
        <w:ind w:left="4355" w:hanging="360"/>
      </w:pPr>
      <w:rPr>
        <w:rFonts w:hint="default"/>
      </w:rPr>
    </w:lvl>
    <w:lvl w:ilvl="5">
      <w:start w:val="1"/>
      <w:numFmt w:val="bullet"/>
      <w:lvlText w:val="•"/>
      <w:lvlJc w:val="left"/>
      <w:pPr>
        <w:ind w:left="5167" w:hanging="360"/>
      </w:pPr>
      <w:rPr>
        <w:rFonts w:hint="default"/>
      </w:rPr>
    </w:lvl>
    <w:lvl w:ilvl="6">
      <w:start w:val="1"/>
      <w:numFmt w:val="bullet"/>
      <w:lvlText w:val="•"/>
      <w:lvlJc w:val="left"/>
      <w:pPr>
        <w:ind w:left="5979"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602" w:hanging="360"/>
      </w:pPr>
      <w:rPr>
        <w:rFonts w:hint="default"/>
      </w:rPr>
    </w:lvl>
  </w:abstractNum>
  <w:abstractNum w:abstractNumId="10" w15:restartNumberingAfterBreak="0">
    <w:nsid w:val="70DD2ABA"/>
    <w:multiLevelType w:val="multilevel"/>
    <w:tmpl w:val="91F4AFBA"/>
    <w:lvl w:ilvl="0">
      <w:start w:val="13"/>
      <w:numFmt w:val="decimal"/>
      <w:lvlText w:val="%1"/>
      <w:lvlJc w:val="left"/>
      <w:pPr>
        <w:ind w:left="1560" w:hanging="1080"/>
      </w:pPr>
      <w:rPr>
        <w:rFonts w:hint="default"/>
      </w:rPr>
    </w:lvl>
    <w:lvl w:ilvl="1">
      <w:start w:val="5"/>
      <w:numFmt w:val="decimal"/>
      <w:lvlText w:val="%1.%2"/>
      <w:lvlJc w:val="left"/>
      <w:pPr>
        <w:ind w:left="1560" w:hanging="1080"/>
      </w:pPr>
      <w:rPr>
        <w:rFonts w:ascii="Arial" w:eastAsia="Calibri" w:hAnsi="Arial" w:cs="Arial" w:hint="default"/>
        <w:b/>
        <w:bCs/>
        <w:w w:val="99"/>
        <w:sz w:val="24"/>
        <w:szCs w:val="24"/>
      </w:rPr>
    </w:lvl>
    <w:lvl w:ilvl="2">
      <w:start w:val="1"/>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1920" w:hanging="360"/>
      </w:pPr>
      <w:rPr>
        <w:rFonts w:ascii="Symbol" w:eastAsia="Symbol" w:hAnsi="Symbol" w:hint="default"/>
        <w:w w:val="100"/>
        <w:sz w:val="24"/>
        <w:szCs w:val="24"/>
      </w:rPr>
    </w:lvl>
    <w:lvl w:ilvl="4">
      <w:start w:val="1"/>
      <w:numFmt w:val="bullet"/>
      <w:lvlText w:val="•"/>
      <w:lvlJc w:val="left"/>
      <w:pPr>
        <w:ind w:left="4362" w:hanging="360"/>
      </w:pPr>
      <w:rPr>
        <w:rFonts w:hint="default"/>
      </w:rPr>
    </w:lvl>
    <w:lvl w:ilvl="5">
      <w:start w:val="1"/>
      <w:numFmt w:val="bullet"/>
      <w:lvlText w:val="•"/>
      <w:lvlJc w:val="left"/>
      <w:pPr>
        <w:ind w:left="5176" w:hanging="360"/>
      </w:pPr>
      <w:rPr>
        <w:rFonts w:hint="default"/>
      </w:rPr>
    </w:lvl>
    <w:lvl w:ilvl="6">
      <w:start w:val="1"/>
      <w:numFmt w:val="bullet"/>
      <w:lvlText w:val="•"/>
      <w:lvlJc w:val="left"/>
      <w:pPr>
        <w:ind w:left="5990" w:hanging="360"/>
      </w:pPr>
      <w:rPr>
        <w:rFonts w:hint="default"/>
      </w:rPr>
    </w:lvl>
    <w:lvl w:ilvl="7">
      <w:start w:val="1"/>
      <w:numFmt w:val="bullet"/>
      <w:lvlText w:val="•"/>
      <w:lvlJc w:val="left"/>
      <w:pPr>
        <w:ind w:left="6804" w:hanging="360"/>
      </w:pPr>
      <w:rPr>
        <w:rFonts w:hint="default"/>
      </w:rPr>
    </w:lvl>
    <w:lvl w:ilvl="8">
      <w:start w:val="1"/>
      <w:numFmt w:val="bullet"/>
      <w:lvlText w:val="•"/>
      <w:lvlJc w:val="left"/>
      <w:pPr>
        <w:ind w:left="7618" w:hanging="360"/>
      </w:pPr>
      <w:rPr>
        <w:rFonts w:hint="default"/>
      </w:rPr>
    </w:lvl>
  </w:abstractNum>
  <w:abstractNum w:abstractNumId="11" w15:restartNumberingAfterBreak="0">
    <w:nsid w:val="7496624C"/>
    <w:multiLevelType w:val="hybridMultilevel"/>
    <w:tmpl w:val="9368A3D2"/>
    <w:lvl w:ilvl="0" w:tplc="1B2CC67C">
      <w:start w:val="1"/>
      <w:numFmt w:val="lowerLetter"/>
      <w:lvlText w:val="%1)"/>
      <w:lvlJc w:val="left"/>
      <w:pPr>
        <w:ind w:left="1912" w:hanging="360"/>
      </w:pPr>
      <w:rPr>
        <w:rFonts w:ascii="Calibri" w:eastAsia="Calibri" w:hAnsi="Calibri" w:hint="default"/>
        <w:w w:val="100"/>
        <w:sz w:val="24"/>
        <w:szCs w:val="24"/>
      </w:rPr>
    </w:lvl>
    <w:lvl w:ilvl="1" w:tplc="13A86904">
      <w:start w:val="1"/>
      <w:numFmt w:val="bullet"/>
      <w:lvlText w:val="•"/>
      <w:lvlJc w:val="left"/>
      <w:pPr>
        <w:ind w:left="2650" w:hanging="360"/>
      </w:pPr>
      <w:rPr>
        <w:rFonts w:hint="default"/>
      </w:rPr>
    </w:lvl>
    <w:lvl w:ilvl="2" w:tplc="55646F7C">
      <w:start w:val="1"/>
      <w:numFmt w:val="bullet"/>
      <w:lvlText w:val="•"/>
      <w:lvlJc w:val="left"/>
      <w:pPr>
        <w:ind w:left="3381" w:hanging="360"/>
      </w:pPr>
      <w:rPr>
        <w:rFonts w:hint="default"/>
      </w:rPr>
    </w:lvl>
    <w:lvl w:ilvl="3" w:tplc="4AA62534">
      <w:start w:val="1"/>
      <w:numFmt w:val="bullet"/>
      <w:lvlText w:val="•"/>
      <w:lvlJc w:val="left"/>
      <w:pPr>
        <w:ind w:left="4111" w:hanging="360"/>
      </w:pPr>
      <w:rPr>
        <w:rFonts w:hint="default"/>
      </w:rPr>
    </w:lvl>
    <w:lvl w:ilvl="4" w:tplc="B21A33E6">
      <w:start w:val="1"/>
      <w:numFmt w:val="bullet"/>
      <w:lvlText w:val="•"/>
      <w:lvlJc w:val="left"/>
      <w:pPr>
        <w:ind w:left="4842" w:hanging="360"/>
      </w:pPr>
      <w:rPr>
        <w:rFonts w:hint="default"/>
      </w:rPr>
    </w:lvl>
    <w:lvl w:ilvl="5" w:tplc="76D8D772">
      <w:start w:val="1"/>
      <w:numFmt w:val="bullet"/>
      <w:lvlText w:val="•"/>
      <w:lvlJc w:val="left"/>
      <w:pPr>
        <w:ind w:left="5573" w:hanging="360"/>
      </w:pPr>
      <w:rPr>
        <w:rFonts w:hint="default"/>
      </w:rPr>
    </w:lvl>
    <w:lvl w:ilvl="6" w:tplc="E9CA7F16">
      <w:start w:val="1"/>
      <w:numFmt w:val="bullet"/>
      <w:lvlText w:val="•"/>
      <w:lvlJc w:val="left"/>
      <w:pPr>
        <w:ind w:left="6303" w:hanging="360"/>
      </w:pPr>
      <w:rPr>
        <w:rFonts w:hint="default"/>
      </w:rPr>
    </w:lvl>
    <w:lvl w:ilvl="7" w:tplc="0B90EE4A">
      <w:start w:val="1"/>
      <w:numFmt w:val="bullet"/>
      <w:lvlText w:val="•"/>
      <w:lvlJc w:val="left"/>
      <w:pPr>
        <w:ind w:left="7034" w:hanging="360"/>
      </w:pPr>
      <w:rPr>
        <w:rFonts w:hint="default"/>
      </w:rPr>
    </w:lvl>
    <w:lvl w:ilvl="8" w:tplc="2CC03DB6">
      <w:start w:val="1"/>
      <w:numFmt w:val="bullet"/>
      <w:lvlText w:val="•"/>
      <w:lvlJc w:val="left"/>
      <w:pPr>
        <w:ind w:left="7765" w:hanging="360"/>
      </w:pPr>
      <w:rPr>
        <w:rFonts w:hint="default"/>
      </w:rPr>
    </w:lvl>
  </w:abstractNum>
  <w:abstractNum w:abstractNumId="12" w15:restartNumberingAfterBreak="0">
    <w:nsid w:val="78DA129B"/>
    <w:multiLevelType w:val="multilevel"/>
    <w:tmpl w:val="BC102FE4"/>
    <w:lvl w:ilvl="0">
      <w:start w:val="13"/>
      <w:numFmt w:val="decimal"/>
      <w:lvlText w:val="%1"/>
      <w:lvlJc w:val="left"/>
      <w:pPr>
        <w:ind w:left="1560" w:hanging="1080"/>
      </w:pPr>
      <w:rPr>
        <w:rFonts w:hint="default"/>
      </w:rPr>
    </w:lvl>
    <w:lvl w:ilvl="1">
      <w:start w:val="2"/>
      <w:numFmt w:val="decimal"/>
      <w:lvlText w:val="%1.%2"/>
      <w:lvlJc w:val="left"/>
      <w:pPr>
        <w:ind w:left="1560" w:hanging="1080"/>
      </w:pPr>
      <w:rPr>
        <w:rFonts w:hint="default"/>
      </w:rPr>
    </w:lvl>
    <w:lvl w:ilvl="2">
      <w:start w:val="1"/>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3835" w:hanging="1080"/>
      </w:pPr>
      <w:rPr>
        <w:rFonts w:hint="default"/>
      </w:rPr>
    </w:lvl>
    <w:lvl w:ilvl="4">
      <w:start w:val="1"/>
      <w:numFmt w:val="bullet"/>
      <w:lvlText w:val="•"/>
      <w:lvlJc w:val="left"/>
      <w:pPr>
        <w:ind w:left="4594" w:hanging="1080"/>
      </w:pPr>
      <w:rPr>
        <w:rFonts w:hint="default"/>
      </w:rPr>
    </w:lvl>
    <w:lvl w:ilvl="5">
      <w:start w:val="1"/>
      <w:numFmt w:val="bullet"/>
      <w:lvlText w:val="•"/>
      <w:lvlJc w:val="left"/>
      <w:pPr>
        <w:ind w:left="5353" w:hanging="1080"/>
      </w:pPr>
      <w:rPr>
        <w:rFonts w:hint="default"/>
      </w:rPr>
    </w:lvl>
    <w:lvl w:ilvl="6">
      <w:start w:val="1"/>
      <w:numFmt w:val="bullet"/>
      <w:lvlText w:val="•"/>
      <w:lvlJc w:val="left"/>
      <w:pPr>
        <w:ind w:left="6111" w:hanging="1080"/>
      </w:pPr>
      <w:rPr>
        <w:rFonts w:hint="default"/>
      </w:rPr>
    </w:lvl>
    <w:lvl w:ilvl="7">
      <w:start w:val="1"/>
      <w:numFmt w:val="bullet"/>
      <w:lvlText w:val="•"/>
      <w:lvlJc w:val="left"/>
      <w:pPr>
        <w:ind w:left="6870" w:hanging="1080"/>
      </w:pPr>
      <w:rPr>
        <w:rFonts w:hint="default"/>
      </w:rPr>
    </w:lvl>
    <w:lvl w:ilvl="8">
      <w:start w:val="1"/>
      <w:numFmt w:val="bullet"/>
      <w:lvlText w:val="•"/>
      <w:lvlJc w:val="left"/>
      <w:pPr>
        <w:ind w:left="7629" w:hanging="1080"/>
      </w:pPr>
      <w:rPr>
        <w:rFonts w:hint="default"/>
      </w:rPr>
    </w:lvl>
  </w:abstractNum>
  <w:abstractNum w:abstractNumId="13" w15:restartNumberingAfterBreak="0">
    <w:nsid w:val="799E6419"/>
    <w:multiLevelType w:val="multilevel"/>
    <w:tmpl w:val="EF2AAAE4"/>
    <w:lvl w:ilvl="0">
      <w:start w:val="1"/>
      <w:numFmt w:val="decimal"/>
      <w:lvlText w:val="%1"/>
      <w:lvlJc w:val="left"/>
      <w:pPr>
        <w:ind w:left="1546" w:hanging="1080"/>
      </w:pPr>
      <w:rPr>
        <w:rFonts w:ascii="Arial" w:eastAsia="Calibri" w:hAnsi="Arial" w:cs="Arial" w:hint="default"/>
        <w:b/>
        <w:bCs/>
        <w:spacing w:val="-1"/>
        <w:w w:val="99"/>
        <w:sz w:val="28"/>
        <w:szCs w:val="32"/>
      </w:rPr>
    </w:lvl>
    <w:lvl w:ilvl="1">
      <w:start w:val="1"/>
      <w:numFmt w:val="decimal"/>
      <w:lvlText w:val="%1.%2"/>
      <w:lvlJc w:val="left"/>
      <w:pPr>
        <w:ind w:left="1546" w:hanging="1076"/>
      </w:pPr>
      <w:rPr>
        <w:rFonts w:ascii="Arial" w:eastAsia="Calibri" w:hAnsi="Arial" w:cs="Arial" w:hint="default"/>
        <w:w w:val="99"/>
        <w:sz w:val="24"/>
        <w:szCs w:val="24"/>
      </w:rPr>
    </w:lvl>
    <w:lvl w:ilvl="2">
      <w:start w:val="1"/>
      <w:numFmt w:val="bullet"/>
      <w:lvlText w:val=""/>
      <w:lvlJc w:val="left"/>
      <w:pPr>
        <w:ind w:left="1894" w:hanging="360"/>
      </w:pPr>
      <w:rPr>
        <w:rFonts w:ascii="Symbol" w:eastAsia="Symbol" w:hAnsi="Symbol" w:hint="default"/>
        <w:w w:val="100"/>
        <w:sz w:val="24"/>
        <w:szCs w:val="24"/>
      </w:rPr>
    </w:lvl>
    <w:lvl w:ilvl="3">
      <w:start w:val="1"/>
      <w:numFmt w:val="bullet"/>
      <w:lvlText w:val="•"/>
      <w:lvlJc w:val="left"/>
      <w:pPr>
        <w:ind w:left="1914" w:hanging="360"/>
      </w:pPr>
      <w:rPr>
        <w:rFonts w:hint="default"/>
      </w:rPr>
    </w:lvl>
    <w:lvl w:ilvl="4">
      <w:start w:val="1"/>
      <w:numFmt w:val="bullet"/>
      <w:lvlText w:val="•"/>
      <w:lvlJc w:val="left"/>
      <w:pPr>
        <w:ind w:left="2940" w:hanging="360"/>
      </w:pPr>
      <w:rPr>
        <w:rFonts w:hint="default"/>
      </w:rPr>
    </w:lvl>
    <w:lvl w:ilvl="5">
      <w:start w:val="1"/>
      <w:numFmt w:val="bullet"/>
      <w:lvlText w:val="•"/>
      <w:lvlJc w:val="left"/>
      <w:pPr>
        <w:ind w:left="3967" w:hanging="360"/>
      </w:pPr>
      <w:rPr>
        <w:rFonts w:hint="default"/>
      </w:rPr>
    </w:lvl>
    <w:lvl w:ilvl="6">
      <w:start w:val="1"/>
      <w:numFmt w:val="bullet"/>
      <w:lvlText w:val="•"/>
      <w:lvlJc w:val="left"/>
      <w:pPr>
        <w:ind w:left="4993" w:hanging="360"/>
      </w:pPr>
      <w:rPr>
        <w:rFonts w:hint="default"/>
      </w:rPr>
    </w:lvl>
    <w:lvl w:ilvl="7">
      <w:start w:val="1"/>
      <w:numFmt w:val="bullet"/>
      <w:lvlText w:val="•"/>
      <w:lvlJc w:val="left"/>
      <w:pPr>
        <w:ind w:left="6020" w:hanging="360"/>
      </w:pPr>
      <w:rPr>
        <w:rFonts w:hint="default"/>
      </w:rPr>
    </w:lvl>
    <w:lvl w:ilvl="8">
      <w:start w:val="1"/>
      <w:numFmt w:val="bullet"/>
      <w:lvlText w:val="•"/>
      <w:lvlJc w:val="left"/>
      <w:pPr>
        <w:ind w:left="7047" w:hanging="360"/>
      </w:pPr>
      <w:rPr>
        <w:rFonts w:hint="default"/>
      </w:rPr>
    </w:lvl>
  </w:abstractNum>
  <w:abstractNum w:abstractNumId="14" w15:restartNumberingAfterBreak="0">
    <w:nsid w:val="7E86323D"/>
    <w:multiLevelType w:val="multilevel"/>
    <w:tmpl w:val="5510A1BA"/>
    <w:lvl w:ilvl="0">
      <w:start w:val="13"/>
      <w:numFmt w:val="decimal"/>
      <w:lvlText w:val="%1"/>
      <w:lvlJc w:val="left"/>
      <w:pPr>
        <w:ind w:left="1560" w:hanging="1080"/>
      </w:pPr>
      <w:rPr>
        <w:rFonts w:hint="default"/>
      </w:rPr>
    </w:lvl>
    <w:lvl w:ilvl="1">
      <w:start w:val="4"/>
      <w:numFmt w:val="decimal"/>
      <w:lvlText w:val="%1.%2"/>
      <w:lvlJc w:val="left"/>
      <w:pPr>
        <w:ind w:left="1560" w:hanging="1080"/>
      </w:pPr>
      <w:rPr>
        <w:rFonts w:hint="default"/>
      </w:rPr>
    </w:lvl>
    <w:lvl w:ilvl="2">
      <w:start w:val="2"/>
      <w:numFmt w:val="decimal"/>
      <w:lvlText w:val="%1.%2.%3"/>
      <w:lvlJc w:val="left"/>
      <w:pPr>
        <w:ind w:left="1560" w:hanging="1080"/>
      </w:pPr>
      <w:rPr>
        <w:rFonts w:ascii="Arial" w:eastAsia="Calibri" w:hAnsi="Arial" w:cs="Arial" w:hint="default"/>
        <w:w w:val="100"/>
        <w:sz w:val="24"/>
        <w:szCs w:val="24"/>
      </w:rPr>
    </w:lvl>
    <w:lvl w:ilvl="3">
      <w:start w:val="1"/>
      <w:numFmt w:val="bullet"/>
      <w:lvlText w:val=""/>
      <w:lvlJc w:val="left"/>
      <w:pPr>
        <w:ind w:left="1920" w:hanging="360"/>
      </w:pPr>
      <w:rPr>
        <w:rFonts w:ascii="Symbol" w:eastAsia="Symbol" w:hAnsi="Symbol" w:hint="default"/>
        <w:w w:val="100"/>
        <w:sz w:val="24"/>
        <w:szCs w:val="24"/>
      </w:rPr>
    </w:lvl>
    <w:lvl w:ilvl="4">
      <w:start w:val="1"/>
      <w:numFmt w:val="bullet"/>
      <w:lvlText w:val="•"/>
      <w:lvlJc w:val="left"/>
      <w:pPr>
        <w:ind w:left="4328" w:hanging="360"/>
      </w:pPr>
      <w:rPr>
        <w:rFonts w:hint="default"/>
      </w:rPr>
    </w:lvl>
    <w:lvl w:ilvl="5">
      <w:start w:val="1"/>
      <w:numFmt w:val="bullet"/>
      <w:lvlText w:val="•"/>
      <w:lvlJc w:val="left"/>
      <w:pPr>
        <w:ind w:left="5131" w:hanging="360"/>
      </w:pPr>
      <w:rPr>
        <w:rFonts w:hint="default"/>
      </w:rPr>
    </w:lvl>
    <w:lvl w:ilvl="6">
      <w:start w:val="1"/>
      <w:numFmt w:val="bullet"/>
      <w:lvlText w:val="•"/>
      <w:lvlJc w:val="left"/>
      <w:pPr>
        <w:ind w:left="5934" w:hanging="360"/>
      </w:pPr>
      <w:rPr>
        <w:rFonts w:hint="default"/>
      </w:rPr>
    </w:lvl>
    <w:lvl w:ilvl="7">
      <w:start w:val="1"/>
      <w:numFmt w:val="bullet"/>
      <w:lvlText w:val="•"/>
      <w:lvlJc w:val="left"/>
      <w:pPr>
        <w:ind w:left="6737" w:hanging="360"/>
      </w:pPr>
      <w:rPr>
        <w:rFonts w:hint="default"/>
      </w:rPr>
    </w:lvl>
    <w:lvl w:ilvl="8">
      <w:start w:val="1"/>
      <w:numFmt w:val="bullet"/>
      <w:lvlText w:val="•"/>
      <w:lvlJc w:val="left"/>
      <w:pPr>
        <w:ind w:left="7540" w:hanging="360"/>
      </w:pPr>
      <w:rPr>
        <w:rFonts w:hint="default"/>
      </w:rPr>
    </w:lvl>
  </w:abstractNum>
  <w:num w:numId="1">
    <w:abstractNumId w:val="10"/>
  </w:num>
  <w:num w:numId="2">
    <w:abstractNumId w:val="14"/>
  </w:num>
  <w:num w:numId="3">
    <w:abstractNumId w:val="8"/>
  </w:num>
  <w:num w:numId="4">
    <w:abstractNumId w:val="12"/>
  </w:num>
  <w:num w:numId="5">
    <w:abstractNumId w:val="0"/>
  </w:num>
  <w:num w:numId="6">
    <w:abstractNumId w:val="4"/>
  </w:num>
  <w:num w:numId="7">
    <w:abstractNumId w:val="5"/>
  </w:num>
  <w:num w:numId="8">
    <w:abstractNumId w:val="9"/>
  </w:num>
  <w:num w:numId="9">
    <w:abstractNumId w:val="11"/>
  </w:num>
  <w:num w:numId="10">
    <w:abstractNumId w:val="13"/>
  </w:num>
  <w:num w:numId="11">
    <w:abstractNumId w:val="7"/>
  </w:num>
  <w:num w:numId="12">
    <w:abstractNumId w:val="1"/>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89"/>
    <w:rsid w:val="00040067"/>
    <w:rsid w:val="00052C1B"/>
    <w:rsid w:val="00067504"/>
    <w:rsid w:val="00073641"/>
    <w:rsid w:val="00082D74"/>
    <w:rsid w:val="000B7BC6"/>
    <w:rsid w:val="000F6C89"/>
    <w:rsid w:val="00110E52"/>
    <w:rsid w:val="0017575A"/>
    <w:rsid w:val="00184132"/>
    <w:rsid w:val="001965B8"/>
    <w:rsid w:val="001A1F9A"/>
    <w:rsid w:val="001C0B95"/>
    <w:rsid w:val="001E1617"/>
    <w:rsid w:val="00262328"/>
    <w:rsid w:val="002842E2"/>
    <w:rsid w:val="002D542D"/>
    <w:rsid w:val="003257AB"/>
    <w:rsid w:val="00333044"/>
    <w:rsid w:val="00353D0C"/>
    <w:rsid w:val="003A16B4"/>
    <w:rsid w:val="003B6B62"/>
    <w:rsid w:val="004361A1"/>
    <w:rsid w:val="00447B56"/>
    <w:rsid w:val="004633E0"/>
    <w:rsid w:val="00482D0F"/>
    <w:rsid w:val="00490CE7"/>
    <w:rsid w:val="004C39B4"/>
    <w:rsid w:val="004F1C15"/>
    <w:rsid w:val="00501197"/>
    <w:rsid w:val="005076FE"/>
    <w:rsid w:val="00537332"/>
    <w:rsid w:val="00586A25"/>
    <w:rsid w:val="005932FF"/>
    <w:rsid w:val="00596933"/>
    <w:rsid w:val="005C1F34"/>
    <w:rsid w:val="005C3029"/>
    <w:rsid w:val="005D365C"/>
    <w:rsid w:val="005E3180"/>
    <w:rsid w:val="006736ED"/>
    <w:rsid w:val="00693BB6"/>
    <w:rsid w:val="006D7EDA"/>
    <w:rsid w:val="006F1C72"/>
    <w:rsid w:val="00761D34"/>
    <w:rsid w:val="00764D20"/>
    <w:rsid w:val="0077368C"/>
    <w:rsid w:val="00775EBB"/>
    <w:rsid w:val="00797FD8"/>
    <w:rsid w:val="007F6E32"/>
    <w:rsid w:val="008058E1"/>
    <w:rsid w:val="008237BC"/>
    <w:rsid w:val="00855CED"/>
    <w:rsid w:val="00867843"/>
    <w:rsid w:val="00886D93"/>
    <w:rsid w:val="00891CE3"/>
    <w:rsid w:val="008E7492"/>
    <w:rsid w:val="00933BF1"/>
    <w:rsid w:val="00941B8D"/>
    <w:rsid w:val="0096784F"/>
    <w:rsid w:val="00A074F5"/>
    <w:rsid w:val="00A07EE1"/>
    <w:rsid w:val="00A43B66"/>
    <w:rsid w:val="00A55420"/>
    <w:rsid w:val="00A87878"/>
    <w:rsid w:val="00B03145"/>
    <w:rsid w:val="00B106BB"/>
    <w:rsid w:val="00B828CC"/>
    <w:rsid w:val="00B8694B"/>
    <w:rsid w:val="00B93BE2"/>
    <w:rsid w:val="00BA2F0F"/>
    <w:rsid w:val="00BB09E3"/>
    <w:rsid w:val="00BB7A45"/>
    <w:rsid w:val="00BD5EC1"/>
    <w:rsid w:val="00C46519"/>
    <w:rsid w:val="00C826A2"/>
    <w:rsid w:val="00CA65C0"/>
    <w:rsid w:val="00CB601A"/>
    <w:rsid w:val="00CD3811"/>
    <w:rsid w:val="00DB38A1"/>
    <w:rsid w:val="00DF31A8"/>
    <w:rsid w:val="00EF4FAC"/>
    <w:rsid w:val="00F049BD"/>
    <w:rsid w:val="00F14967"/>
    <w:rsid w:val="00FD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073520"/>
  <w15:docId w15:val="{CB63A4A0-2B34-4548-9C79-D7934BA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59" w:hanging="1079"/>
      <w:outlineLvl w:val="0"/>
    </w:pPr>
    <w:rPr>
      <w:rFonts w:ascii="Calibri" w:eastAsia="Calibri" w:hAnsi="Calibri"/>
      <w:b/>
      <w:bCs/>
      <w:sz w:val="32"/>
      <w:szCs w:val="32"/>
    </w:rPr>
  </w:style>
  <w:style w:type="paragraph" w:styleId="Heading2">
    <w:name w:val="heading 2"/>
    <w:basedOn w:val="Normal"/>
    <w:uiPriority w:val="1"/>
    <w:qFormat/>
    <w:pPr>
      <w:ind w:left="1560" w:hanging="108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108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B95"/>
    <w:pPr>
      <w:tabs>
        <w:tab w:val="center" w:pos="4513"/>
        <w:tab w:val="right" w:pos="9026"/>
      </w:tabs>
    </w:pPr>
  </w:style>
  <w:style w:type="character" w:customStyle="1" w:styleId="HeaderChar">
    <w:name w:val="Header Char"/>
    <w:basedOn w:val="DefaultParagraphFont"/>
    <w:link w:val="Header"/>
    <w:uiPriority w:val="99"/>
    <w:rsid w:val="001C0B95"/>
  </w:style>
  <w:style w:type="paragraph" w:styleId="Footer">
    <w:name w:val="footer"/>
    <w:basedOn w:val="Normal"/>
    <w:link w:val="FooterChar"/>
    <w:uiPriority w:val="99"/>
    <w:unhideWhenUsed/>
    <w:rsid w:val="001C0B95"/>
    <w:pPr>
      <w:tabs>
        <w:tab w:val="center" w:pos="4513"/>
        <w:tab w:val="right" w:pos="9026"/>
      </w:tabs>
    </w:pPr>
  </w:style>
  <w:style w:type="character" w:customStyle="1" w:styleId="FooterChar">
    <w:name w:val="Footer Char"/>
    <w:basedOn w:val="DefaultParagraphFont"/>
    <w:link w:val="Footer"/>
    <w:uiPriority w:val="99"/>
    <w:rsid w:val="001C0B95"/>
  </w:style>
  <w:style w:type="paragraph" w:styleId="FootnoteText">
    <w:name w:val="footnote text"/>
    <w:basedOn w:val="Normal"/>
    <w:link w:val="FootnoteTextChar"/>
    <w:uiPriority w:val="99"/>
    <w:semiHidden/>
    <w:unhideWhenUsed/>
    <w:rsid w:val="00886D93"/>
    <w:rPr>
      <w:sz w:val="20"/>
      <w:szCs w:val="20"/>
    </w:rPr>
  </w:style>
  <w:style w:type="character" w:customStyle="1" w:styleId="FootnoteTextChar">
    <w:name w:val="Footnote Text Char"/>
    <w:basedOn w:val="DefaultParagraphFont"/>
    <w:link w:val="FootnoteText"/>
    <w:uiPriority w:val="99"/>
    <w:semiHidden/>
    <w:rsid w:val="00886D93"/>
    <w:rPr>
      <w:sz w:val="20"/>
      <w:szCs w:val="20"/>
    </w:rPr>
  </w:style>
  <w:style w:type="character" w:styleId="FootnoteReference">
    <w:name w:val="footnote reference"/>
    <w:basedOn w:val="DefaultParagraphFont"/>
    <w:uiPriority w:val="99"/>
    <w:semiHidden/>
    <w:unhideWhenUsed/>
    <w:rsid w:val="00886D93"/>
    <w:rPr>
      <w:vertAlign w:val="superscript"/>
    </w:rPr>
  </w:style>
  <w:style w:type="character" w:styleId="Hyperlink">
    <w:name w:val="Hyperlink"/>
    <w:basedOn w:val="DefaultParagraphFont"/>
    <w:uiPriority w:val="99"/>
    <w:unhideWhenUsed/>
    <w:rsid w:val="00537332"/>
    <w:rPr>
      <w:color w:val="0000FF" w:themeColor="hyperlink"/>
      <w:u w:val="single"/>
    </w:rPr>
  </w:style>
  <w:style w:type="paragraph" w:styleId="BalloonText">
    <w:name w:val="Balloon Text"/>
    <w:basedOn w:val="Normal"/>
    <w:link w:val="BalloonTextChar"/>
    <w:uiPriority w:val="99"/>
    <w:semiHidden/>
    <w:unhideWhenUsed/>
    <w:rsid w:val="00B03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45"/>
    <w:rPr>
      <w:rFonts w:ascii="Segoe UI" w:hAnsi="Segoe UI" w:cs="Segoe UI"/>
      <w:sz w:val="18"/>
      <w:szCs w:val="18"/>
    </w:rPr>
  </w:style>
  <w:style w:type="character" w:styleId="CommentReference">
    <w:name w:val="annotation reference"/>
    <w:basedOn w:val="DefaultParagraphFont"/>
    <w:uiPriority w:val="99"/>
    <w:semiHidden/>
    <w:unhideWhenUsed/>
    <w:rsid w:val="00596933"/>
    <w:rPr>
      <w:sz w:val="16"/>
      <w:szCs w:val="16"/>
    </w:rPr>
  </w:style>
  <w:style w:type="paragraph" w:styleId="CommentText">
    <w:name w:val="annotation text"/>
    <w:basedOn w:val="Normal"/>
    <w:link w:val="CommentTextChar"/>
    <w:uiPriority w:val="99"/>
    <w:semiHidden/>
    <w:unhideWhenUsed/>
    <w:rsid w:val="00596933"/>
    <w:rPr>
      <w:sz w:val="20"/>
      <w:szCs w:val="20"/>
    </w:rPr>
  </w:style>
  <w:style w:type="character" w:customStyle="1" w:styleId="CommentTextChar">
    <w:name w:val="Comment Text Char"/>
    <w:basedOn w:val="DefaultParagraphFont"/>
    <w:link w:val="CommentText"/>
    <w:uiPriority w:val="99"/>
    <w:semiHidden/>
    <w:rsid w:val="00596933"/>
    <w:rPr>
      <w:sz w:val="20"/>
      <w:szCs w:val="20"/>
    </w:rPr>
  </w:style>
  <w:style w:type="paragraph" w:styleId="CommentSubject">
    <w:name w:val="annotation subject"/>
    <w:basedOn w:val="CommentText"/>
    <w:next w:val="CommentText"/>
    <w:link w:val="CommentSubjectChar"/>
    <w:uiPriority w:val="99"/>
    <w:semiHidden/>
    <w:unhideWhenUsed/>
    <w:rsid w:val="00596933"/>
    <w:rPr>
      <w:b/>
      <w:bCs/>
    </w:rPr>
  </w:style>
  <w:style w:type="character" w:customStyle="1" w:styleId="CommentSubjectChar">
    <w:name w:val="Comment Subject Char"/>
    <w:basedOn w:val="CommentTextChar"/>
    <w:link w:val="CommentSubject"/>
    <w:uiPriority w:val="99"/>
    <w:semiHidden/>
    <w:rsid w:val="00596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1433-814F-4110-8873-EE8B7506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Scrutiny Standing Orders</vt:lpstr>
    </vt:vector>
  </TitlesOfParts>
  <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Standing Orders</dc:title>
  <dc:creator>Davenport, Elizabeth</dc:creator>
  <cp:lastModifiedBy>Angie Shearon</cp:lastModifiedBy>
  <cp:revision>3</cp:revision>
  <cp:lastPrinted>2018-07-27T13:01:00Z</cp:lastPrinted>
  <dcterms:created xsi:type="dcterms:W3CDTF">2019-01-09T15:39:00Z</dcterms:created>
  <dcterms:modified xsi:type="dcterms:W3CDTF">2019-01-14T17:13:00Z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Acrobat PDFMaker 15 for Word</vt:lpwstr>
  </property>
  <property fmtid="{D5CDD505-2E9C-101B-9397-08002B2CF9AE}" pid="4" name="LastSaved">
    <vt:filetime>2017-07-04T00:00:00Z</vt:filetime>
  </property>
</Properties>
</file>