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shd w:val="clear" w:color="auto" w:fill="0096A9"/>
        <w:tblLook w:val="04A0" w:firstRow="1" w:lastRow="0" w:firstColumn="1" w:lastColumn="0" w:noHBand="0" w:noVBand="1"/>
      </w:tblPr>
      <w:tblGrid>
        <w:gridCol w:w="10456"/>
      </w:tblGrid>
      <w:tr w:rsidR="001B5930" w:rsidRPr="00FE6FAB" w14:paraId="7CD907C7" w14:textId="77777777" w:rsidTr="00041564">
        <w:tc>
          <w:tcPr>
            <w:tcW w:w="10456" w:type="dxa"/>
            <w:shd w:val="clear" w:color="auto" w:fill="0096A9"/>
          </w:tcPr>
          <w:p w14:paraId="77EDE78D" w14:textId="77777777" w:rsidR="001B5930" w:rsidRPr="00FE6FAB" w:rsidRDefault="00D36384" w:rsidP="00835E61">
            <w:pPr>
              <w:jc w:val="center"/>
              <w:rPr>
                <w:rFonts w:ascii="Arial" w:hAnsi="Arial" w:cs="Arial"/>
                <w:b/>
                <w:bCs/>
                <w:color w:val="FFFFFF"/>
                <w:sz w:val="32"/>
                <w:szCs w:val="32"/>
              </w:rPr>
            </w:pPr>
            <w:r w:rsidRPr="00FE6FAB">
              <w:rPr>
                <w:rFonts w:ascii="Arial" w:hAnsi="Arial" w:cs="Arial"/>
                <w:b/>
                <w:bCs/>
                <w:color w:val="FFFFFF"/>
                <w:sz w:val="32"/>
                <w:szCs w:val="32"/>
              </w:rPr>
              <w:t>ROLE</w:t>
            </w:r>
            <w:r w:rsidR="001B5930" w:rsidRPr="00FE6FAB">
              <w:rPr>
                <w:rFonts w:ascii="Arial" w:hAnsi="Arial" w:cs="Arial"/>
                <w:b/>
                <w:bCs/>
                <w:color w:val="FFFFFF"/>
                <w:sz w:val="32"/>
                <w:szCs w:val="32"/>
              </w:rPr>
              <w:t xml:space="preserve"> PROFILE</w:t>
            </w:r>
          </w:p>
        </w:tc>
      </w:tr>
    </w:tbl>
    <w:p w14:paraId="2D0C4B5D" w14:textId="77777777" w:rsidR="001B5930" w:rsidRPr="00FE6FAB" w:rsidRDefault="001B5930" w:rsidP="001B5930">
      <w:pPr>
        <w:rPr>
          <w:rFonts w:ascii="Arial" w:hAnsi="Arial" w:cs="Arial"/>
          <w:sz w:val="10"/>
          <w:szCs w:val="4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723"/>
        <w:gridCol w:w="1724"/>
        <w:gridCol w:w="3550"/>
      </w:tblGrid>
      <w:tr w:rsidR="00045BA3" w:rsidRPr="00FE6FAB" w14:paraId="07BF5F98" w14:textId="77777777" w:rsidTr="00041564">
        <w:trPr>
          <w:trHeight w:val="20"/>
        </w:trPr>
        <w:tc>
          <w:tcPr>
            <w:tcW w:w="2488" w:type="dxa"/>
            <w:shd w:val="clear" w:color="auto" w:fill="auto"/>
            <w:vAlign w:val="center"/>
          </w:tcPr>
          <w:p w14:paraId="4BB4022E" w14:textId="77777777" w:rsidR="00045BA3" w:rsidRPr="00FE6FAB" w:rsidRDefault="00045BA3" w:rsidP="00806563">
            <w:pPr>
              <w:rPr>
                <w:rFonts w:ascii="Arial" w:hAnsi="Arial" w:cs="Arial"/>
                <w:b/>
                <w:sz w:val="24"/>
                <w:szCs w:val="40"/>
              </w:rPr>
            </w:pPr>
            <w:r w:rsidRPr="00FE6FAB">
              <w:rPr>
                <w:rFonts w:ascii="Arial" w:hAnsi="Arial" w:cs="Arial"/>
                <w:b/>
                <w:sz w:val="24"/>
                <w:szCs w:val="40"/>
              </w:rPr>
              <w:t>Job Title:</w:t>
            </w:r>
          </w:p>
        </w:tc>
        <w:tc>
          <w:tcPr>
            <w:tcW w:w="2723" w:type="dxa"/>
            <w:shd w:val="clear" w:color="auto" w:fill="auto"/>
            <w:vAlign w:val="center"/>
          </w:tcPr>
          <w:p w14:paraId="53C47EEB" w14:textId="5D59FDD4" w:rsidR="00045BA3" w:rsidRPr="00FE6FAB" w:rsidRDefault="00182BFF" w:rsidP="006B31EB">
            <w:pPr>
              <w:rPr>
                <w:rFonts w:ascii="Arial" w:hAnsi="Arial" w:cs="Arial"/>
                <w:sz w:val="24"/>
                <w:szCs w:val="40"/>
              </w:rPr>
            </w:pPr>
            <w:r>
              <w:rPr>
                <w:rFonts w:ascii="Arial" w:hAnsi="Arial" w:cs="Arial"/>
                <w:sz w:val="24"/>
                <w:szCs w:val="40"/>
              </w:rPr>
              <w:t>Lead Enterprise Coordinator</w:t>
            </w:r>
            <w:r w:rsidR="00962DF5">
              <w:rPr>
                <w:rFonts w:ascii="Arial" w:hAnsi="Arial" w:cs="Arial"/>
                <w:sz w:val="24"/>
                <w:szCs w:val="40"/>
              </w:rPr>
              <w:t xml:space="preserve"> (</w:t>
            </w:r>
            <w:r w:rsidR="006B31EB">
              <w:rPr>
                <w:rFonts w:ascii="Arial" w:hAnsi="Arial" w:cs="Arial"/>
                <w:sz w:val="24"/>
                <w:szCs w:val="40"/>
              </w:rPr>
              <w:t>EAN</w:t>
            </w:r>
            <w:r w:rsidR="00962DF5">
              <w:rPr>
                <w:rFonts w:ascii="Arial" w:hAnsi="Arial" w:cs="Arial"/>
                <w:sz w:val="24"/>
                <w:szCs w:val="40"/>
              </w:rPr>
              <w:t>)</w:t>
            </w:r>
          </w:p>
        </w:tc>
        <w:tc>
          <w:tcPr>
            <w:tcW w:w="1724" w:type="dxa"/>
            <w:shd w:val="clear" w:color="auto" w:fill="auto"/>
            <w:vAlign w:val="center"/>
          </w:tcPr>
          <w:p w14:paraId="3445DFE7" w14:textId="77777777" w:rsidR="00045BA3" w:rsidRPr="00FE6FAB" w:rsidRDefault="00045BA3" w:rsidP="00806563">
            <w:pPr>
              <w:rPr>
                <w:rFonts w:ascii="Arial" w:hAnsi="Arial" w:cs="Arial"/>
                <w:b/>
                <w:sz w:val="24"/>
                <w:szCs w:val="40"/>
              </w:rPr>
            </w:pPr>
            <w:r w:rsidRPr="00FE6FAB">
              <w:rPr>
                <w:rFonts w:ascii="Arial" w:hAnsi="Arial" w:cs="Arial"/>
                <w:b/>
                <w:sz w:val="24"/>
                <w:szCs w:val="40"/>
              </w:rPr>
              <w:t>Job Code:</w:t>
            </w:r>
          </w:p>
        </w:tc>
        <w:tc>
          <w:tcPr>
            <w:tcW w:w="3550" w:type="dxa"/>
            <w:shd w:val="clear" w:color="auto" w:fill="auto"/>
            <w:vAlign w:val="center"/>
          </w:tcPr>
          <w:p w14:paraId="77AB7549" w14:textId="1DA5C00E" w:rsidR="00045BA3" w:rsidRPr="00FE6FAB" w:rsidRDefault="00BA2DB1" w:rsidP="00806563">
            <w:pPr>
              <w:rPr>
                <w:rFonts w:ascii="Arial" w:hAnsi="Arial" w:cs="Arial"/>
                <w:sz w:val="24"/>
                <w:szCs w:val="40"/>
              </w:rPr>
            </w:pPr>
            <w:r>
              <w:rPr>
                <w:rFonts w:ascii="Arial" w:hAnsi="Arial" w:cs="Arial"/>
                <w:sz w:val="24"/>
                <w:szCs w:val="40"/>
              </w:rPr>
              <w:t>ES/E6</w:t>
            </w:r>
            <w:bookmarkStart w:id="0" w:name="_GoBack"/>
            <w:bookmarkEnd w:id="0"/>
          </w:p>
        </w:tc>
      </w:tr>
      <w:tr w:rsidR="00045BA3" w:rsidRPr="00FE6FAB" w14:paraId="7BD29127" w14:textId="77777777" w:rsidTr="00041564">
        <w:trPr>
          <w:trHeight w:val="20"/>
        </w:trPr>
        <w:tc>
          <w:tcPr>
            <w:tcW w:w="2488" w:type="dxa"/>
            <w:shd w:val="clear" w:color="auto" w:fill="auto"/>
            <w:vAlign w:val="center"/>
          </w:tcPr>
          <w:p w14:paraId="53C2F740" w14:textId="77777777" w:rsidR="00045BA3" w:rsidRPr="00FE6FAB" w:rsidRDefault="00045BA3" w:rsidP="00806563">
            <w:pPr>
              <w:rPr>
                <w:rFonts w:ascii="Arial" w:hAnsi="Arial" w:cs="Arial"/>
                <w:b/>
                <w:sz w:val="24"/>
                <w:szCs w:val="40"/>
              </w:rPr>
            </w:pPr>
            <w:r w:rsidRPr="00FE6FAB">
              <w:rPr>
                <w:rFonts w:ascii="Arial" w:hAnsi="Arial" w:cs="Arial"/>
                <w:b/>
                <w:sz w:val="24"/>
                <w:szCs w:val="40"/>
              </w:rPr>
              <w:t>Department:</w:t>
            </w:r>
          </w:p>
        </w:tc>
        <w:tc>
          <w:tcPr>
            <w:tcW w:w="2723" w:type="dxa"/>
            <w:shd w:val="clear" w:color="auto" w:fill="auto"/>
            <w:vAlign w:val="center"/>
          </w:tcPr>
          <w:p w14:paraId="79943274" w14:textId="54341AA9" w:rsidR="00045BA3" w:rsidRPr="00FE6FAB" w:rsidRDefault="00182BFF" w:rsidP="00806563">
            <w:pPr>
              <w:rPr>
                <w:rFonts w:ascii="Arial" w:hAnsi="Arial" w:cs="Arial"/>
                <w:sz w:val="24"/>
                <w:szCs w:val="40"/>
              </w:rPr>
            </w:pPr>
            <w:r>
              <w:rPr>
                <w:rFonts w:ascii="Arial" w:hAnsi="Arial" w:cs="Arial"/>
                <w:sz w:val="24"/>
                <w:szCs w:val="40"/>
              </w:rPr>
              <w:t>Employment &amp; Skills</w:t>
            </w:r>
          </w:p>
        </w:tc>
        <w:tc>
          <w:tcPr>
            <w:tcW w:w="1724" w:type="dxa"/>
            <w:shd w:val="clear" w:color="auto" w:fill="auto"/>
            <w:vAlign w:val="center"/>
          </w:tcPr>
          <w:p w14:paraId="45609509" w14:textId="77777777" w:rsidR="00045BA3" w:rsidRPr="00FE6FAB" w:rsidRDefault="00045BA3" w:rsidP="00806563">
            <w:pPr>
              <w:rPr>
                <w:rFonts w:ascii="Arial" w:hAnsi="Arial" w:cs="Arial"/>
                <w:b/>
                <w:sz w:val="24"/>
                <w:szCs w:val="40"/>
              </w:rPr>
            </w:pPr>
            <w:r w:rsidRPr="00FE6FAB">
              <w:rPr>
                <w:rFonts w:ascii="Arial" w:hAnsi="Arial" w:cs="Arial"/>
                <w:b/>
                <w:sz w:val="24"/>
                <w:szCs w:val="40"/>
              </w:rPr>
              <w:t>Version:</w:t>
            </w:r>
          </w:p>
        </w:tc>
        <w:tc>
          <w:tcPr>
            <w:tcW w:w="3550" w:type="dxa"/>
            <w:shd w:val="clear" w:color="auto" w:fill="auto"/>
            <w:vAlign w:val="center"/>
          </w:tcPr>
          <w:p w14:paraId="25424EB7" w14:textId="095E71BC" w:rsidR="00045BA3" w:rsidRPr="00FE6FAB" w:rsidRDefault="00041564" w:rsidP="00806563">
            <w:pPr>
              <w:rPr>
                <w:rFonts w:ascii="Arial" w:hAnsi="Arial" w:cs="Arial"/>
                <w:sz w:val="24"/>
                <w:szCs w:val="40"/>
              </w:rPr>
            </w:pPr>
            <w:r w:rsidRPr="00FE6FAB">
              <w:rPr>
                <w:rFonts w:ascii="Arial" w:hAnsi="Arial" w:cs="Arial"/>
                <w:sz w:val="24"/>
                <w:szCs w:val="40"/>
              </w:rPr>
              <w:t>1.</w:t>
            </w:r>
            <w:r w:rsidR="0006692D">
              <w:rPr>
                <w:rFonts w:ascii="Arial" w:hAnsi="Arial" w:cs="Arial"/>
                <w:sz w:val="24"/>
                <w:szCs w:val="40"/>
              </w:rPr>
              <w:t>1</w:t>
            </w:r>
          </w:p>
        </w:tc>
      </w:tr>
      <w:tr w:rsidR="00045BA3" w:rsidRPr="00FE6FAB" w14:paraId="1BA64410" w14:textId="77777777" w:rsidTr="00041564">
        <w:trPr>
          <w:trHeight w:val="20"/>
        </w:trPr>
        <w:tc>
          <w:tcPr>
            <w:tcW w:w="2488" w:type="dxa"/>
            <w:shd w:val="clear" w:color="auto" w:fill="auto"/>
            <w:vAlign w:val="center"/>
          </w:tcPr>
          <w:p w14:paraId="58177ABB" w14:textId="77777777" w:rsidR="00045BA3" w:rsidRPr="00FE6FAB" w:rsidRDefault="00045BA3" w:rsidP="00806563">
            <w:pPr>
              <w:rPr>
                <w:rFonts w:ascii="Arial" w:hAnsi="Arial" w:cs="Arial"/>
                <w:b/>
                <w:sz w:val="24"/>
                <w:szCs w:val="40"/>
              </w:rPr>
            </w:pPr>
            <w:r w:rsidRPr="00FE6FAB">
              <w:rPr>
                <w:rFonts w:ascii="Arial" w:hAnsi="Arial" w:cs="Arial"/>
                <w:b/>
                <w:sz w:val="24"/>
                <w:szCs w:val="40"/>
              </w:rPr>
              <w:t>Reports To:</w:t>
            </w:r>
          </w:p>
        </w:tc>
        <w:tc>
          <w:tcPr>
            <w:tcW w:w="2723" w:type="dxa"/>
            <w:shd w:val="clear" w:color="auto" w:fill="auto"/>
            <w:vAlign w:val="center"/>
          </w:tcPr>
          <w:p w14:paraId="17CC31A0" w14:textId="7DC5FDD5" w:rsidR="00045BA3" w:rsidRPr="00FE6FAB" w:rsidRDefault="00182BFF" w:rsidP="00806563">
            <w:pPr>
              <w:rPr>
                <w:rFonts w:ascii="Arial" w:hAnsi="Arial" w:cs="Arial"/>
                <w:sz w:val="24"/>
                <w:szCs w:val="40"/>
              </w:rPr>
            </w:pPr>
            <w:r>
              <w:rPr>
                <w:rFonts w:ascii="Arial" w:hAnsi="Arial" w:cs="Arial"/>
                <w:sz w:val="24"/>
                <w:szCs w:val="40"/>
              </w:rPr>
              <w:t>Enterprise in Education Manager</w:t>
            </w:r>
          </w:p>
        </w:tc>
        <w:tc>
          <w:tcPr>
            <w:tcW w:w="1724" w:type="dxa"/>
            <w:shd w:val="clear" w:color="auto" w:fill="auto"/>
            <w:vAlign w:val="center"/>
          </w:tcPr>
          <w:p w14:paraId="0F988ADD" w14:textId="77777777" w:rsidR="00045BA3" w:rsidRPr="00FE6FAB" w:rsidRDefault="00045BA3" w:rsidP="00806563">
            <w:pPr>
              <w:rPr>
                <w:rFonts w:ascii="Arial" w:hAnsi="Arial" w:cs="Arial"/>
                <w:b/>
                <w:sz w:val="24"/>
                <w:szCs w:val="40"/>
              </w:rPr>
            </w:pPr>
            <w:r w:rsidRPr="00FE6FAB">
              <w:rPr>
                <w:rFonts w:ascii="Arial" w:hAnsi="Arial" w:cs="Arial"/>
                <w:b/>
                <w:sz w:val="24"/>
                <w:szCs w:val="40"/>
              </w:rPr>
              <w:t>Date Created:</w:t>
            </w:r>
          </w:p>
        </w:tc>
        <w:tc>
          <w:tcPr>
            <w:tcW w:w="3550" w:type="dxa"/>
            <w:shd w:val="clear" w:color="auto" w:fill="auto"/>
            <w:vAlign w:val="center"/>
          </w:tcPr>
          <w:p w14:paraId="6A13FB8D" w14:textId="0DC1D332" w:rsidR="00045BA3" w:rsidRPr="00FE6FAB" w:rsidRDefault="0006692D" w:rsidP="00806563">
            <w:pPr>
              <w:rPr>
                <w:rFonts w:ascii="Arial" w:hAnsi="Arial" w:cs="Arial"/>
                <w:sz w:val="24"/>
                <w:szCs w:val="40"/>
              </w:rPr>
            </w:pPr>
            <w:r>
              <w:rPr>
                <w:rFonts w:ascii="Arial" w:hAnsi="Arial" w:cs="Arial"/>
                <w:sz w:val="24"/>
                <w:szCs w:val="40"/>
              </w:rPr>
              <w:t>March 2018</w:t>
            </w:r>
          </w:p>
        </w:tc>
      </w:tr>
      <w:tr w:rsidR="00045BA3" w:rsidRPr="00FE6FAB" w14:paraId="4691565A" w14:textId="77777777" w:rsidTr="00041564">
        <w:trPr>
          <w:trHeight w:val="20"/>
        </w:trPr>
        <w:tc>
          <w:tcPr>
            <w:tcW w:w="2488" w:type="dxa"/>
            <w:shd w:val="clear" w:color="auto" w:fill="auto"/>
            <w:vAlign w:val="center"/>
          </w:tcPr>
          <w:p w14:paraId="548DEC9B" w14:textId="77777777" w:rsidR="00045BA3" w:rsidRPr="00FE6FAB" w:rsidRDefault="00045BA3" w:rsidP="00806563">
            <w:pPr>
              <w:rPr>
                <w:rFonts w:ascii="Arial" w:hAnsi="Arial" w:cs="Arial"/>
                <w:b/>
                <w:sz w:val="24"/>
                <w:szCs w:val="40"/>
              </w:rPr>
            </w:pPr>
            <w:r w:rsidRPr="00FE6FAB">
              <w:rPr>
                <w:rFonts w:ascii="Arial" w:hAnsi="Arial" w:cs="Arial"/>
                <w:b/>
                <w:sz w:val="24"/>
                <w:szCs w:val="40"/>
              </w:rPr>
              <w:t>No. of direct reports:</w:t>
            </w:r>
          </w:p>
        </w:tc>
        <w:tc>
          <w:tcPr>
            <w:tcW w:w="2723" w:type="dxa"/>
            <w:shd w:val="clear" w:color="auto" w:fill="auto"/>
            <w:vAlign w:val="center"/>
          </w:tcPr>
          <w:p w14:paraId="63BAEB7F" w14:textId="5E608C7E" w:rsidR="00045BA3" w:rsidRPr="00FE6FAB" w:rsidRDefault="006B31EB" w:rsidP="00806563">
            <w:pPr>
              <w:rPr>
                <w:rFonts w:ascii="Arial" w:hAnsi="Arial" w:cs="Arial"/>
                <w:sz w:val="24"/>
                <w:szCs w:val="40"/>
              </w:rPr>
            </w:pPr>
            <w:r>
              <w:rPr>
                <w:rFonts w:ascii="Arial" w:hAnsi="Arial" w:cs="Arial"/>
                <w:sz w:val="24"/>
                <w:szCs w:val="40"/>
              </w:rPr>
              <w:t>4</w:t>
            </w:r>
          </w:p>
        </w:tc>
        <w:tc>
          <w:tcPr>
            <w:tcW w:w="1724" w:type="dxa"/>
            <w:shd w:val="clear" w:color="auto" w:fill="auto"/>
            <w:vAlign w:val="center"/>
          </w:tcPr>
          <w:p w14:paraId="14E94447" w14:textId="77777777" w:rsidR="00045BA3" w:rsidRPr="00FE6FAB" w:rsidRDefault="00045BA3" w:rsidP="00806563">
            <w:pPr>
              <w:rPr>
                <w:rFonts w:ascii="Arial" w:hAnsi="Arial" w:cs="Arial"/>
                <w:b/>
                <w:sz w:val="24"/>
                <w:szCs w:val="40"/>
              </w:rPr>
            </w:pPr>
            <w:r w:rsidRPr="00FE6FAB">
              <w:rPr>
                <w:rFonts w:ascii="Arial" w:hAnsi="Arial" w:cs="Arial"/>
                <w:b/>
                <w:sz w:val="24"/>
                <w:szCs w:val="40"/>
              </w:rPr>
              <w:t>Member of:</w:t>
            </w:r>
          </w:p>
        </w:tc>
        <w:tc>
          <w:tcPr>
            <w:tcW w:w="3550" w:type="dxa"/>
            <w:shd w:val="clear" w:color="auto" w:fill="auto"/>
            <w:vAlign w:val="center"/>
          </w:tcPr>
          <w:p w14:paraId="53ED02CD" w14:textId="3EEA08BE" w:rsidR="00045BA3" w:rsidRPr="00FE6FAB" w:rsidRDefault="00182BFF" w:rsidP="00806563">
            <w:pPr>
              <w:rPr>
                <w:rFonts w:ascii="Arial" w:hAnsi="Arial" w:cs="Arial"/>
                <w:sz w:val="24"/>
                <w:szCs w:val="40"/>
              </w:rPr>
            </w:pPr>
            <w:r>
              <w:rPr>
                <w:rFonts w:ascii="Arial" w:hAnsi="Arial" w:cs="Arial"/>
                <w:sz w:val="24"/>
                <w:szCs w:val="40"/>
              </w:rPr>
              <w:t>Economic Services</w:t>
            </w:r>
          </w:p>
        </w:tc>
      </w:tr>
      <w:tr w:rsidR="00045BA3" w:rsidRPr="00FE6FAB" w14:paraId="79D16087" w14:textId="77777777" w:rsidTr="00041564">
        <w:trPr>
          <w:trHeight w:val="20"/>
        </w:trPr>
        <w:tc>
          <w:tcPr>
            <w:tcW w:w="2488" w:type="dxa"/>
            <w:shd w:val="clear" w:color="auto" w:fill="auto"/>
            <w:vAlign w:val="center"/>
          </w:tcPr>
          <w:p w14:paraId="50AA9967" w14:textId="77777777" w:rsidR="00045BA3" w:rsidRPr="00FE6FAB" w:rsidRDefault="00045BA3" w:rsidP="00806563">
            <w:pPr>
              <w:rPr>
                <w:rFonts w:ascii="Arial" w:hAnsi="Arial" w:cs="Arial"/>
                <w:b/>
                <w:sz w:val="24"/>
                <w:szCs w:val="40"/>
              </w:rPr>
            </w:pPr>
            <w:r w:rsidRPr="00FE6FAB">
              <w:rPr>
                <w:rFonts w:ascii="Arial" w:hAnsi="Arial" w:cs="Arial"/>
                <w:b/>
                <w:sz w:val="24"/>
                <w:szCs w:val="40"/>
              </w:rPr>
              <w:t>No of employees in Team:</w:t>
            </w:r>
          </w:p>
        </w:tc>
        <w:tc>
          <w:tcPr>
            <w:tcW w:w="2723" w:type="dxa"/>
            <w:shd w:val="clear" w:color="auto" w:fill="auto"/>
            <w:vAlign w:val="center"/>
          </w:tcPr>
          <w:p w14:paraId="3BCBF509" w14:textId="2F3DD565" w:rsidR="00045BA3" w:rsidRPr="00FE6FAB" w:rsidRDefault="00C86250" w:rsidP="00806563">
            <w:pPr>
              <w:rPr>
                <w:rFonts w:ascii="Arial" w:hAnsi="Arial" w:cs="Arial"/>
                <w:sz w:val="24"/>
                <w:szCs w:val="40"/>
              </w:rPr>
            </w:pPr>
            <w:r>
              <w:rPr>
                <w:rFonts w:ascii="Arial" w:hAnsi="Arial" w:cs="Arial"/>
                <w:sz w:val="24"/>
                <w:szCs w:val="40"/>
              </w:rPr>
              <w:t>14</w:t>
            </w:r>
          </w:p>
        </w:tc>
        <w:tc>
          <w:tcPr>
            <w:tcW w:w="1724" w:type="dxa"/>
            <w:shd w:val="clear" w:color="auto" w:fill="auto"/>
            <w:vAlign w:val="center"/>
          </w:tcPr>
          <w:p w14:paraId="1A843456" w14:textId="77777777" w:rsidR="00045BA3" w:rsidRPr="00FE6FAB" w:rsidRDefault="00045BA3" w:rsidP="00806563">
            <w:pPr>
              <w:rPr>
                <w:rFonts w:ascii="Arial" w:hAnsi="Arial" w:cs="Arial"/>
                <w:b/>
                <w:sz w:val="24"/>
                <w:szCs w:val="40"/>
              </w:rPr>
            </w:pPr>
            <w:r w:rsidRPr="00FE6FAB">
              <w:rPr>
                <w:rFonts w:ascii="Arial" w:hAnsi="Arial" w:cs="Arial"/>
                <w:b/>
                <w:sz w:val="24"/>
                <w:szCs w:val="40"/>
              </w:rPr>
              <w:t>Grade:</w:t>
            </w:r>
          </w:p>
        </w:tc>
        <w:tc>
          <w:tcPr>
            <w:tcW w:w="3550" w:type="dxa"/>
            <w:shd w:val="clear" w:color="auto" w:fill="auto"/>
            <w:vAlign w:val="center"/>
          </w:tcPr>
          <w:p w14:paraId="5CD88774" w14:textId="7756F60F" w:rsidR="00045BA3" w:rsidRPr="00FE6FAB" w:rsidRDefault="00182BFF" w:rsidP="00806563">
            <w:pPr>
              <w:rPr>
                <w:rFonts w:ascii="Arial" w:hAnsi="Arial" w:cs="Arial"/>
                <w:sz w:val="24"/>
                <w:szCs w:val="40"/>
              </w:rPr>
            </w:pPr>
            <w:r>
              <w:rPr>
                <w:rFonts w:ascii="Arial" w:hAnsi="Arial" w:cs="Arial"/>
                <w:sz w:val="24"/>
                <w:szCs w:val="40"/>
              </w:rPr>
              <w:t>K</w:t>
            </w:r>
          </w:p>
        </w:tc>
      </w:tr>
    </w:tbl>
    <w:p w14:paraId="707110C1" w14:textId="77777777" w:rsidR="00E80AA7" w:rsidRPr="00FE6FAB" w:rsidRDefault="00E80AA7" w:rsidP="00E80AA7">
      <w:pPr>
        <w:rPr>
          <w:rFonts w:ascii="Arial" w:hAnsi="Arial" w:cs="Arial"/>
          <w:sz w:val="1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6567"/>
      </w:tblGrid>
      <w:tr w:rsidR="00E80AA7" w:rsidRPr="00FE6FAB" w14:paraId="6F266934" w14:textId="77777777" w:rsidTr="00041564">
        <w:tc>
          <w:tcPr>
            <w:tcW w:w="3889" w:type="dxa"/>
            <w:shd w:val="clear" w:color="auto" w:fill="auto"/>
          </w:tcPr>
          <w:p w14:paraId="3C9CA3BD" w14:textId="77777777" w:rsidR="00E80AA7" w:rsidRPr="00FE6FAB" w:rsidRDefault="00E80AA7" w:rsidP="00C012C7">
            <w:pPr>
              <w:rPr>
                <w:rFonts w:ascii="Arial" w:hAnsi="Arial" w:cs="Arial"/>
                <w:b/>
                <w:sz w:val="24"/>
                <w:szCs w:val="40"/>
              </w:rPr>
            </w:pPr>
            <w:r w:rsidRPr="00FE6FAB">
              <w:rPr>
                <w:rFonts w:ascii="Arial" w:hAnsi="Arial" w:cs="Arial"/>
                <w:b/>
                <w:sz w:val="24"/>
                <w:szCs w:val="40"/>
              </w:rPr>
              <w:t>Is this a politically restricted Post?</w:t>
            </w:r>
          </w:p>
        </w:tc>
        <w:tc>
          <w:tcPr>
            <w:tcW w:w="6567" w:type="dxa"/>
            <w:shd w:val="clear" w:color="auto" w:fill="auto"/>
          </w:tcPr>
          <w:p w14:paraId="60426B97" w14:textId="77777777" w:rsidR="00E80AA7" w:rsidRPr="00FE6FAB" w:rsidRDefault="00E80AA7" w:rsidP="00E80AA7">
            <w:pPr>
              <w:rPr>
                <w:rFonts w:ascii="Arial" w:hAnsi="Arial" w:cs="Arial"/>
                <w:sz w:val="24"/>
                <w:szCs w:val="40"/>
              </w:rPr>
            </w:pPr>
            <w:r w:rsidRPr="00FE6FAB">
              <w:rPr>
                <w:rFonts w:ascii="Arial" w:hAnsi="Arial" w:cs="Arial"/>
                <w:strike/>
                <w:sz w:val="24"/>
                <w:szCs w:val="40"/>
              </w:rPr>
              <w:t>Yes</w:t>
            </w:r>
            <w:r w:rsidRPr="00FE6FAB">
              <w:rPr>
                <w:rFonts w:ascii="Arial" w:hAnsi="Arial" w:cs="Arial"/>
                <w:sz w:val="24"/>
                <w:szCs w:val="40"/>
              </w:rPr>
              <w:t xml:space="preserve">/ No </w:t>
            </w:r>
            <w:r w:rsidRPr="00FE6FAB">
              <w:rPr>
                <w:rFonts w:ascii="Arial" w:hAnsi="Arial" w:cs="Arial"/>
                <w:sz w:val="24"/>
                <w:szCs w:val="40"/>
              </w:rPr>
              <w:tab/>
            </w:r>
            <w:r w:rsidRPr="00FE6FAB">
              <w:rPr>
                <w:rFonts w:ascii="Arial" w:hAnsi="Arial" w:cs="Arial"/>
                <w:i/>
                <w:sz w:val="18"/>
                <w:szCs w:val="40"/>
              </w:rPr>
              <w:t>(*if yes, see our policy on what this means)</w:t>
            </w:r>
          </w:p>
        </w:tc>
      </w:tr>
    </w:tbl>
    <w:p w14:paraId="2F9ED891" w14:textId="77777777" w:rsidR="00E80AA7" w:rsidRPr="00FE6FAB" w:rsidRDefault="00E80AA7" w:rsidP="00E80AA7">
      <w:pPr>
        <w:rPr>
          <w:rFonts w:ascii="Arial" w:hAnsi="Arial" w:cs="Arial"/>
          <w:sz w:val="14"/>
          <w:szCs w:val="40"/>
        </w:rPr>
      </w:pPr>
    </w:p>
    <w:tbl>
      <w:tblPr>
        <w:tblW w:w="0" w:type="auto"/>
        <w:tblBorders>
          <w:top w:val="single" w:sz="4" w:space="0" w:color="auto"/>
          <w:left w:val="single" w:sz="4" w:space="0" w:color="auto"/>
          <w:bottom w:val="single" w:sz="4" w:space="0" w:color="auto"/>
          <w:right w:val="single" w:sz="4" w:space="0" w:color="auto"/>
        </w:tblBorders>
        <w:shd w:val="clear" w:color="auto" w:fill="0096A9"/>
        <w:tblLook w:val="04A0" w:firstRow="1" w:lastRow="0" w:firstColumn="1" w:lastColumn="0" w:noHBand="0" w:noVBand="1"/>
      </w:tblPr>
      <w:tblGrid>
        <w:gridCol w:w="10456"/>
      </w:tblGrid>
      <w:tr w:rsidR="00433300" w:rsidRPr="00FE6FAB" w14:paraId="686DC5EB" w14:textId="77777777" w:rsidTr="00041564">
        <w:tc>
          <w:tcPr>
            <w:tcW w:w="10682" w:type="dxa"/>
            <w:shd w:val="clear" w:color="auto" w:fill="0096A9"/>
          </w:tcPr>
          <w:p w14:paraId="7BE70312" w14:textId="77777777" w:rsidR="00433300" w:rsidRPr="00FE6FAB" w:rsidRDefault="00D36384" w:rsidP="00835E61">
            <w:pPr>
              <w:jc w:val="center"/>
              <w:rPr>
                <w:rFonts w:ascii="Arial" w:hAnsi="Arial" w:cs="Arial"/>
                <w:b/>
                <w:bCs/>
                <w:color w:val="FFFFFF"/>
                <w:sz w:val="32"/>
                <w:szCs w:val="40"/>
              </w:rPr>
            </w:pPr>
            <w:r w:rsidRPr="00FE6FAB">
              <w:rPr>
                <w:rFonts w:ascii="Arial" w:hAnsi="Arial" w:cs="Arial"/>
                <w:b/>
                <w:bCs/>
                <w:color w:val="FFFFFF"/>
                <w:sz w:val="32"/>
                <w:szCs w:val="40"/>
              </w:rPr>
              <w:t>ORGANISATIONAL CONTEXT</w:t>
            </w:r>
          </w:p>
        </w:tc>
      </w:tr>
    </w:tbl>
    <w:p w14:paraId="564EB64A" w14:textId="77777777" w:rsidR="00433300" w:rsidRPr="00FE6FAB" w:rsidRDefault="00433300" w:rsidP="00E80AA7">
      <w:pPr>
        <w:rPr>
          <w:rFonts w:ascii="Arial" w:hAnsi="Arial" w:cs="Arial"/>
          <w:sz w:val="10"/>
          <w:szCs w:val="40"/>
        </w:rPr>
      </w:pPr>
    </w:p>
    <w:p w14:paraId="24B420A2" w14:textId="77777777" w:rsidR="00CD1926" w:rsidRPr="00FE6FAB" w:rsidRDefault="00CD1926" w:rsidP="0040052D">
      <w:pPr>
        <w:jc w:val="center"/>
        <w:rPr>
          <w:rFonts w:ascii="Arial" w:hAnsi="Arial" w:cs="Arial"/>
          <w:b/>
          <w:color w:val="0096A9"/>
        </w:rPr>
      </w:pPr>
      <w:r w:rsidRPr="00FE6FAB">
        <w:rPr>
          <w:rFonts w:ascii="Arial" w:hAnsi="Arial" w:cs="Arial"/>
          <w:b/>
          <w:color w:val="0096A9"/>
        </w:rPr>
        <w:t>Our Vision as an organisation is:</w:t>
      </w:r>
    </w:p>
    <w:p w14:paraId="2D54A1F9" w14:textId="77777777" w:rsidR="00966773" w:rsidRPr="00FE6FAB" w:rsidRDefault="00966773" w:rsidP="0040052D">
      <w:pPr>
        <w:jc w:val="center"/>
        <w:rPr>
          <w:rFonts w:ascii="Arial" w:hAnsi="Arial" w:cs="Arial"/>
          <w:iCs/>
        </w:rPr>
      </w:pPr>
      <w:r w:rsidRPr="00FE6FAB">
        <w:rPr>
          <w:rFonts w:ascii="Arial" w:hAnsi="Arial" w:cs="Arial"/>
          <w:iCs/>
        </w:rPr>
        <w:t>To be a globally recognised economy where good growth delivers high levels of prosperity, jobs and quality of life for everyone.</w:t>
      </w:r>
    </w:p>
    <w:p w14:paraId="22D68D00" w14:textId="77777777" w:rsidR="00C828A9" w:rsidRPr="00FE6FAB" w:rsidRDefault="00C828A9" w:rsidP="0040052D">
      <w:pPr>
        <w:jc w:val="center"/>
        <w:rPr>
          <w:rFonts w:ascii="Arial" w:hAnsi="Arial" w:cs="Arial"/>
        </w:rPr>
      </w:pPr>
    </w:p>
    <w:p w14:paraId="1BEBEDAD" w14:textId="00C49F64" w:rsidR="00CD1926" w:rsidRPr="00FE6FAB" w:rsidRDefault="00C34864" w:rsidP="0040052D">
      <w:pPr>
        <w:jc w:val="center"/>
        <w:rPr>
          <w:rFonts w:ascii="Arial" w:hAnsi="Arial" w:cs="Arial"/>
          <w:b/>
          <w:color w:val="0096A9"/>
        </w:rPr>
      </w:pPr>
      <w:r w:rsidRPr="00FE6FAB">
        <w:rPr>
          <w:rFonts w:ascii="Arial" w:hAnsi="Arial" w:cs="Arial"/>
          <w:b/>
          <w:color w:val="0096A9"/>
        </w:rPr>
        <w:t xml:space="preserve">To achieve </w:t>
      </w:r>
      <w:r w:rsidR="008276C3" w:rsidRPr="00FE6FAB">
        <w:rPr>
          <w:rFonts w:ascii="Arial" w:hAnsi="Arial" w:cs="Arial"/>
          <w:b/>
          <w:color w:val="0096A9"/>
        </w:rPr>
        <w:t>this,</w:t>
      </w:r>
      <w:r w:rsidRPr="00FE6FAB">
        <w:rPr>
          <w:rFonts w:ascii="Arial" w:hAnsi="Arial" w:cs="Arial"/>
          <w:b/>
          <w:color w:val="0096A9"/>
        </w:rPr>
        <w:t xml:space="preserve"> we will</w:t>
      </w:r>
      <w:r w:rsidR="00CD1926" w:rsidRPr="00FE6FAB">
        <w:rPr>
          <w:rFonts w:ascii="Arial" w:hAnsi="Arial" w:cs="Arial"/>
          <w:b/>
          <w:color w:val="0096A9"/>
        </w:rPr>
        <w:t>:</w:t>
      </w:r>
    </w:p>
    <w:p w14:paraId="4509D3EC" w14:textId="77777777" w:rsidR="00B53A1B" w:rsidRPr="00FE6FAB" w:rsidRDefault="006B5DD6" w:rsidP="0040052D">
      <w:pPr>
        <w:jc w:val="center"/>
        <w:rPr>
          <w:rFonts w:ascii="Arial" w:hAnsi="Arial" w:cs="Arial"/>
        </w:rPr>
      </w:pPr>
      <w:r w:rsidRPr="00FE6FAB">
        <w:rPr>
          <w:rFonts w:ascii="Arial" w:hAnsi="Arial" w:cs="Arial"/>
        </w:rPr>
        <w:t xml:space="preserve">Secure the means to deliver projects and services needed for growth in the </w:t>
      </w:r>
      <w:r w:rsidR="00EE2189" w:rsidRPr="00FE6FAB">
        <w:rPr>
          <w:rFonts w:ascii="Arial" w:hAnsi="Arial" w:cs="Arial"/>
        </w:rPr>
        <w:t xml:space="preserve">Leeds </w:t>
      </w:r>
      <w:r w:rsidRPr="00FE6FAB">
        <w:rPr>
          <w:rFonts w:ascii="Arial" w:hAnsi="Arial" w:cs="Arial"/>
        </w:rPr>
        <w:t>City Region</w:t>
      </w:r>
      <w:r w:rsidR="00EE2189" w:rsidRPr="00FE6FAB">
        <w:rPr>
          <w:rFonts w:ascii="Arial" w:hAnsi="Arial" w:cs="Arial"/>
        </w:rPr>
        <w:t xml:space="preserve"> (LCR)</w:t>
      </w:r>
      <w:r w:rsidRPr="00FE6FAB">
        <w:rPr>
          <w:rFonts w:ascii="Arial" w:hAnsi="Arial" w:cs="Arial"/>
        </w:rPr>
        <w:t>, be its voice nationally and internationally, and build the partnerships to ensure the best economic outcomes.</w:t>
      </w:r>
    </w:p>
    <w:p w14:paraId="2513E8EA" w14:textId="77777777" w:rsidR="00C828A9" w:rsidRPr="00FE6FAB" w:rsidRDefault="00C828A9" w:rsidP="0040052D">
      <w:pPr>
        <w:jc w:val="center"/>
        <w:rPr>
          <w:rFonts w:ascii="Arial" w:hAnsi="Arial" w:cs="Arial"/>
        </w:rPr>
      </w:pPr>
    </w:p>
    <w:p w14:paraId="07DB2D3B" w14:textId="77777777" w:rsidR="00CD1926" w:rsidRPr="00FE6FAB" w:rsidRDefault="00CD1926" w:rsidP="0040052D">
      <w:pPr>
        <w:jc w:val="center"/>
        <w:rPr>
          <w:rFonts w:ascii="Arial" w:hAnsi="Arial" w:cs="Arial"/>
          <w:b/>
          <w:color w:val="0096A9"/>
        </w:rPr>
      </w:pPr>
      <w:r w:rsidRPr="00FE6FAB">
        <w:rPr>
          <w:rFonts w:ascii="Arial" w:hAnsi="Arial" w:cs="Arial"/>
          <w:b/>
          <w:color w:val="0096A9"/>
        </w:rPr>
        <w:t>Our department contributes to this by:</w:t>
      </w:r>
    </w:p>
    <w:p w14:paraId="100804A2" w14:textId="77777777" w:rsidR="00182BFF" w:rsidRPr="005721E8" w:rsidRDefault="00182BFF" w:rsidP="00182BFF">
      <w:pPr>
        <w:ind w:left="567" w:right="567"/>
        <w:jc w:val="center"/>
        <w:rPr>
          <w:rFonts w:ascii="Arial" w:hAnsi="Arial" w:cs="Arial"/>
        </w:rPr>
      </w:pPr>
      <w:r w:rsidRPr="00DD5869">
        <w:rPr>
          <w:rFonts w:ascii="Arial" w:hAnsi="Arial" w:cs="Arial"/>
        </w:rPr>
        <w:t>Working with business and education providers to promote and grow our regions skills base &amp; employment.</w:t>
      </w:r>
    </w:p>
    <w:p w14:paraId="5AAE42C8" w14:textId="77777777" w:rsidR="00A0794C" w:rsidRPr="00FE6FAB" w:rsidRDefault="00045BA3" w:rsidP="00C012C7">
      <w:pPr>
        <w:ind w:left="567" w:right="567"/>
        <w:jc w:val="center"/>
        <w:rPr>
          <w:rFonts w:ascii="Arial" w:hAnsi="Arial" w:cs="Arial"/>
          <w:noProof/>
          <w:lang w:eastAsia="en-GB"/>
        </w:rPr>
      </w:pPr>
      <w:r w:rsidRPr="00FE6FAB">
        <w:rPr>
          <w:rFonts w:ascii="Arial" w:hAnsi="Arial" w:cs="Arial"/>
          <w:noProof/>
          <w:lang w:eastAsia="en-GB"/>
        </w:rPr>
        <w:drawing>
          <wp:inline distT="0" distB="0" distL="0" distR="0" wp14:anchorId="2C27B2F6" wp14:editId="7C33E31E">
            <wp:extent cx="5917721" cy="1181819"/>
            <wp:effectExtent l="0" t="0" r="0" b="1841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A44C7EC" w14:textId="77777777" w:rsidR="00C828A9" w:rsidRPr="00FE6FAB" w:rsidRDefault="00C828A9" w:rsidP="00C012C7">
      <w:pPr>
        <w:ind w:left="567" w:right="567"/>
        <w:jc w:val="center"/>
        <w:rPr>
          <w:rFonts w:ascii="Arial" w:hAnsi="Arial" w:cs="Arial"/>
          <w:noProof/>
          <w:lang w:eastAsia="en-GB"/>
        </w:rPr>
      </w:pPr>
    </w:p>
    <w:tbl>
      <w:tblPr>
        <w:tblStyle w:val="GridTable4-Accent31"/>
        <w:tblW w:w="0" w:type="auto"/>
        <w:tblLook w:val="04A0" w:firstRow="1" w:lastRow="0" w:firstColumn="1" w:lastColumn="0" w:noHBand="0" w:noVBand="1"/>
      </w:tblPr>
      <w:tblGrid>
        <w:gridCol w:w="10456"/>
      </w:tblGrid>
      <w:tr w:rsidR="00C828A9" w:rsidRPr="00FE6FAB" w14:paraId="57CCA442"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96A9"/>
              <w:left w:val="single" w:sz="4" w:space="0" w:color="0096A9"/>
              <w:bottom w:val="single" w:sz="4" w:space="0" w:color="0096A9"/>
              <w:right w:val="single" w:sz="4" w:space="0" w:color="0096A9"/>
            </w:tcBorders>
            <w:shd w:val="clear" w:color="auto" w:fill="0096A9"/>
          </w:tcPr>
          <w:p w14:paraId="6BB69DB2" w14:textId="77777777" w:rsidR="00C828A9" w:rsidRPr="00FE6FAB" w:rsidRDefault="00C828A9" w:rsidP="00806563">
            <w:pPr>
              <w:ind w:right="567"/>
              <w:rPr>
                <w:rFonts w:ascii="Arial" w:hAnsi="Arial" w:cs="Arial"/>
              </w:rPr>
            </w:pPr>
            <w:r w:rsidRPr="00FE6FAB">
              <w:rPr>
                <w:rFonts w:ascii="Arial" w:hAnsi="Arial" w:cs="Arial"/>
                <w:sz w:val="28"/>
                <w:szCs w:val="40"/>
              </w:rPr>
              <w:t>Job Overview:</w:t>
            </w:r>
          </w:p>
        </w:tc>
      </w:tr>
      <w:tr w:rsidR="00C828A9" w:rsidRPr="00FE6FAB" w14:paraId="10BB673B"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96A9"/>
              <w:left w:val="single" w:sz="4" w:space="0" w:color="0096A9"/>
              <w:bottom w:val="single" w:sz="4" w:space="0" w:color="0096A9"/>
              <w:right w:val="single" w:sz="4" w:space="0" w:color="0096A9"/>
            </w:tcBorders>
            <w:shd w:val="clear" w:color="auto" w:fill="E7F6F9"/>
          </w:tcPr>
          <w:p w14:paraId="49B83DCF" w14:textId="7ED18D7B" w:rsidR="0057564E" w:rsidRPr="006B31EB" w:rsidRDefault="006B31EB" w:rsidP="003E1F8D">
            <w:pPr>
              <w:pStyle w:val="ListParagraph"/>
              <w:numPr>
                <w:ilvl w:val="0"/>
                <w:numId w:val="29"/>
              </w:numPr>
              <w:ind w:left="360"/>
              <w:rPr>
                <w:rFonts w:ascii="Arial" w:hAnsi="Arial" w:cs="Arial"/>
                <w:b w:val="0"/>
              </w:rPr>
            </w:pPr>
            <w:r>
              <w:rPr>
                <w:rFonts w:ascii="Arial" w:hAnsi="Arial" w:cs="Arial"/>
                <w:b w:val="0"/>
              </w:rPr>
              <w:t>To lead and develop</w:t>
            </w:r>
            <w:r w:rsidR="0057564E" w:rsidRPr="006B31EB">
              <w:rPr>
                <w:rFonts w:ascii="Arial" w:hAnsi="Arial" w:cs="Arial"/>
                <w:b w:val="0"/>
              </w:rPr>
              <w:t xml:space="preserve"> the Enterprise Adviser Network (EAN) ensuring its alignment and innovation in line with employment and skills priorities, supporting the work of the Combined Authority in achieving the strategic economic plan priorities in relation to skills and enterprise.  </w:t>
            </w:r>
            <w:r w:rsidR="0057564E" w:rsidRPr="006B31EB">
              <w:rPr>
                <w:rFonts w:ascii="Arial" w:hAnsi="Arial" w:cs="Arial"/>
              </w:rPr>
              <w:t xml:space="preserve"> </w:t>
            </w:r>
          </w:p>
          <w:p w14:paraId="33D309E0" w14:textId="3A459388" w:rsidR="003E1F8D" w:rsidRPr="00FE6FAB" w:rsidRDefault="00182BFF" w:rsidP="003E1F8D">
            <w:pPr>
              <w:pStyle w:val="ListParagraph"/>
              <w:numPr>
                <w:ilvl w:val="0"/>
                <w:numId w:val="29"/>
              </w:numPr>
              <w:ind w:left="360"/>
              <w:rPr>
                <w:rFonts w:ascii="Arial" w:hAnsi="Arial" w:cs="Arial"/>
                <w:b w:val="0"/>
                <w:szCs w:val="40"/>
              </w:rPr>
            </w:pPr>
            <w:r>
              <w:rPr>
                <w:rFonts w:ascii="Arial" w:hAnsi="Arial" w:cs="Arial"/>
                <w:b w:val="0"/>
                <w:szCs w:val="40"/>
              </w:rPr>
              <w:t xml:space="preserve">To work in partnership </w:t>
            </w:r>
            <w:r w:rsidRPr="001020B6">
              <w:rPr>
                <w:rFonts w:ascii="Arial" w:hAnsi="Arial" w:cs="Arial"/>
                <w:b w:val="0"/>
                <w:szCs w:val="40"/>
              </w:rPr>
              <w:t>with sponsoring employers and account manage key stakeholder relationships including but not limited to: employers, teachers, practitioners, young people and parents.</w:t>
            </w:r>
          </w:p>
          <w:p w14:paraId="422E9949" w14:textId="3E1611FF" w:rsidR="00C828A9" w:rsidRPr="00FE6FAB" w:rsidRDefault="00182BFF" w:rsidP="003E1F8D">
            <w:pPr>
              <w:pStyle w:val="ListParagraph"/>
              <w:numPr>
                <w:ilvl w:val="0"/>
                <w:numId w:val="29"/>
              </w:numPr>
              <w:ind w:left="360"/>
              <w:rPr>
                <w:rFonts w:ascii="Arial" w:hAnsi="Arial" w:cs="Arial"/>
                <w:b w:val="0"/>
                <w:szCs w:val="40"/>
              </w:rPr>
            </w:pPr>
            <w:r>
              <w:rPr>
                <w:rFonts w:ascii="Arial" w:hAnsi="Arial" w:cs="Arial"/>
                <w:b w:val="0"/>
                <w:szCs w:val="40"/>
              </w:rPr>
              <w:t xml:space="preserve">To project manage </w:t>
            </w:r>
            <w:r w:rsidRPr="001020B6">
              <w:rPr>
                <w:rFonts w:ascii="Arial" w:hAnsi="Arial" w:cs="Arial"/>
                <w:b w:val="0"/>
                <w:szCs w:val="40"/>
              </w:rPr>
              <w:t>delivery of teacher toolkits, teacher inspiration days and other careers and enterprise campaigns in Leeds City Region.</w:t>
            </w:r>
          </w:p>
        </w:tc>
      </w:tr>
      <w:tr w:rsidR="003E1F8D" w:rsidRPr="00FE6FAB" w14:paraId="7ADEC6A0" w14:textId="77777777" w:rsidTr="00041564">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96A9"/>
              <w:left w:val="single" w:sz="4" w:space="0" w:color="0096A9"/>
              <w:bottom w:val="single" w:sz="4" w:space="0" w:color="0096A9"/>
              <w:right w:val="single" w:sz="4" w:space="0" w:color="0096A9"/>
            </w:tcBorders>
          </w:tcPr>
          <w:p w14:paraId="0073F085" w14:textId="77777777" w:rsidR="003E1F8D" w:rsidRPr="00FE6FAB" w:rsidRDefault="003E1F8D" w:rsidP="003E1F8D">
            <w:pPr>
              <w:pStyle w:val="ListParagraph"/>
              <w:ind w:left="360"/>
              <w:rPr>
                <w:rFonts w:ascii="Arial" w:hAnsi="Arial" w:cs="Arial"/>
                <w:b w:val="0"/>
                <w:sz w:val="12"/>
                <w:szCs w:val="12"/>
              </w:rPr>
            </w:pPr>
          </w:p>
        </w:tc>
      </w:tr>
      <w:tr w:rsidR="003E1F8D" w:rsidRPr="00FE6FAB" w14:paraId="3E5EE04F"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0096A9"/>
              <w:left w:val="single" w:sz="4" w:space="0" w:color="0096A9"/>
              <w:bottom w:val="single" w:sz="4" w:space="0" w:color="0096A9"/>
              <w:right w:val="single" w:sz="4" w:space="0" w:color="0096A9"/>
            </w:tcBorders>
            <w:shd w:val="clear" w:color="auto" w:fill="E7F6F9"/>
          </w:tcPr>
          <w:p w14:paraId="4F76DDB0" w14:textId="77777777" w:rsidR="003E1F8D" w:rsidRPr="00FE6FAB" w:rsidRDefault="003E1F8D" w:rsidP="003E1F8D">
            <w:pPr>
              <w:pStyle w:val="ListParagraph"/>
              <w:numPr>
                <w:ilvl w:val="0"/>
                <w:numId w:val="4"/>
              </w:numPr>
              <w:rPr>
                <w:rFonts w:ascii="Arial" w:hAnsi="Arial" w:cs="Arial"/>
                <w:b w:val="0"/>
                <w:szCs w:val="40"/>
              </w:rPr>
            </w:pPr>
            <w:r w:rsidRPr="00FE6FAB">
              <w:rPr>
                <w:rFonts w:ascii="Arial" w:hAnsi="Arial" w:cs="Arial"/>
                <w:b w:val="0"/>
                <w:szCs w:val="40"/>
              </w:rPr>
              <w:t>Take a pro-active and corporate approach to leading your team, including participation and delivery of your directorate’s objectives.</w:t>
            </w:r>
          </w:p>
          <w:p w14:paraId="1E238E2B" w14:textId="77777777" w:rsidR="003E1F8D" w:rsidRPr="00FE6FAB" w:rsidRDefault="003E1F8D" w:rsidP="003E1F8D">
            <w:pPr>
              <w:pStyle w:val="ListParagraph"/>
              <w:numPr>
                <w:ilvl w:val="0"/>
                <w:numId w:val="4"/>
              </w:numPr>
              <w:rPr>
                <w:rFonts w:ascii="Arial" w:hAnsi="Arial" w:cs="Arial"/>
                <w:b w:val="0"/>
                <w:szCs w:val="40"/>
              </w:rPr>
            </w:pPr>
            <w:r w:rsidRPr="00FE6FAB">
              <w:rPr>
                <w:rFonts w:ascii="Arial" w:hAnsi="Arial" w:cs="Arial"/>
                <w:b w:val="0"/>
                <w:szCs w:val="40"/>
              </w:rPr>
              <w:t>Responsible for demonstrating commitment to corporate processes and ensuring that these are delivered at all times.</w:t>
            </w:r>
          </w:p>
          <w:p w14:paraId="5511CA4E" w14:textId="77777777" w:rsidR="003E1F8D" w:rsidRPr="00FE6FAB" w:rsidRDefault="003E1F8D" w:rsidP="003E1F8D">
            <w:pPr>
              <w:pStyle w:val="ListParagraph"/>
              <w:numPr>
                <w:ilvl w:val="0"/>
                <w:numId w:val="4"/>
              </w:numPr>
              <w:rPr>
                <w:rFonts w:ascii="Arial" w:hAnsi="Arial" w:cs="Arial"/>
                <w:b w:val="0"/>
                <w:szCs w:val="40"/>
              </w:rPr>
            </w:pPr>
            <w:r w:rsidRPr="00FE6FAB">
              <w:rPr>
                <w:rFonts w:ascii="Arial" w:hAnsi="Arial" w:cs="Arial"/>
                <w:b w:val="0"/>
                <w:szCs w:val="40"/>
              </w:rPr>
              <w:t>Be a visible and enthusiastic team leader, encouraging partnership working across the organisation.</w:t>
            </w:r>
          </w:p>
          <w:p w14:paraId="268B0581" w14:textId="77777777" w:rsidR="003E1F8D" w:rsidRPr="00FE6FAB" w:rsidRDefault="003E1F8D" w:rsidP="003E1F8D">
            <w:pPr>
              <w:pStyle w:val="ListParagraph"/>
              <w:numPr>
                <w:ilvl w:val="0"/>
                <w:numId w:val="4"/>
              </w:numPr>
              <w:rPr>
                <w:rFonts w:ascii="Arial" w:hAnsi="Arial" w:cs="Arial"/>
                <w:b w:val="0"/>
                <w:szCs w:val="40"/>
              </w:rPr>
            </w:pPr>
            <w:r w:rsidRPr="00FE6FAB">
              <w:rPr>
                <w:rFonts w:ascii="Arial" w:hAnsi="Arial" w:cs="Arial"/>
                <w:b w:val="0"/>
                <w:szCs w:val="40"/>
              </w:rPr>
              <w:t>Motivate your team, taking a positive approach to their development.</w:t>
            </w:r>
          </w:p>
        </w:tc>
      </w:tr>
    </w:tbl>
    <w:p w14:paraId="1BFBAC65" w14:textId="77777777" w:rsidR="00041564" w:rsidRPr="00FE6FAB" w:rsidRDefault="00041564" w:rsidP="00182BFF">
      <w:pPr>
        <w:ind w:right="567"/>
        <w:rPr>
          <w:rFonts w:ascii="Arial" w:hAnsi="Arial" w:cs="Arial"/>
        </w:rPr>
      </w:pPr>
    </w:p>
    <w:p w14:paraId="21115757" w14:textId="77777777" w:rsidR="00041564" w:rsidRPr="00FE6FAB" w:rsidRDefault="00041564" w:rsidP="00FE5F7C">
      <w:pPr>
        <w:ind w:left="-142" w:right="56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0096A9"/>
        <w:tblLook w:val="04A0" w:firstRow="1" w:lastRow="0" w:firstColumn="1" w:lastColumn="0" w:noHBand="0" w:noVBand="1"/>
      </w:tblPr>
      <w:tblGrid>
        <w:gridCol w:w="10456"/>
      </w:tblGrid>
      <w:tr w:rsidR="00041564" w:rsidRPr="00FE6FAB" w14:paraId="74275A17" w14:textId="77777777" w:rsidTr="00041564">
        <w:tc>
          <w:tcPr>
            <w:tcW w:w="10456" w:type="dxa"/>
            <w:shd w:val="clear" w:color="auto" w:fill="0096A9"/>
          </w:tcPr>
          <w:p w14:paraId="3150645F" w14:textId="77777777" w:rsidR="00041564" w:rsidRPr="00FE6FAB" w:rsidRDefault="00041564" w:rsidP="00806563">
            <w:pPr>
              <w:jc w:val="center"/>
              <w:rPr>
                <w:rFonts w:ascii="Arial" w:hAnsi="Arial" w:cs="Arial"/>
                <w:b/>
                <w:bCs/>
                <w:color w:val="FFFFFF"/>
                <w:sz w:val="32"/>
                <w:szCs w:val="40"/>
              </w:rPr>
            </w:pPr>
            <w:r w:rsidRPr="00FE6FAB">
              <w:rPr>
                <w:rFonts w:ascii="Arial" w:hAnsi="Arial" w:cs="Arial"/>
                <w:b/>
                <w:bCs/>
                <w:color w:val="FFFFFF"/>
                <w:sz w:val="32"/>
                <w:szCs w:val="40"/>
              </w:rPr>
              <w:lastRenderedPageBreak/>
              <w:t>CRITICAL SUCCESS FACTORS</w:t>
            </w:r>
          </w:p>
        </w:tc>
      </w:tr>
    </w:tbl>
    <w:p w14:paraId="24B80C6F" w14:textId="77777777" w:rsidR="00BA3D15" w:rsidRPr="00FE6FAB" w:rsidRDefault="00A0794C" w:rsidP="00D36384">
      <w:pPr>
        <w:jc w:val="center"/>
        <w:rPr>
          <w:rFonts w:ascii="Arial" w:hAnsi="Arial" w:cs="Arial"/>
          <w:i/>
          <w:szCs w:val="40"/>
        </w:rPr>
      </w:pPr>
      <w:r w:rsidRPr="00FE6FAB">
        <w:rPr>
          <w:rFonts w:ascii="Arial" w:hAnsi="Arial" w:cs="Arial"/>
          <w:i/>
          <w:noProof/>
          <w:szCs w:val="40"/>
          <w:lang w:eastAsia="en-GB"/>
        </w:rPr>
        <mc:AlternateContent>
          <mc:Choice Requires="wps">
            <w:drawing>
              <wp:inline distT="0" distB="0" distL="0" distR="0" wp14:anchorId="209BD133" wp14:editId="14B56826">
                <wp:extent cx="6553835" cy="441325"/>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441325"/>
                        </a:xfrm>
                        <a:prstGeom prst="rect">
                          <a:avLst/>
                        </a:prstGeom>
                        <a:solidFill>
                          <a:srgbClr val="FFFFFF"/>
                        </a:solidFill>
                        <a:ln w="9525">
                          <a:noFill/>
                          <a:miter lim="800000"/>
                          <a:headEnd/>
                          <a:tailEnd/>
                        </a:ln>
                      </wps:spPr>
                      <wps:txbx>
                        <w:txbxContent>
                          <w:p w14:paraId="4DBEA43B" w14:textId="77777777" w:rsidR="00806563" w:rsidRDefault="00806563" w:rsidP="00BA3D15">
                            <w:pPr>
                              <w:jc w:val="center"/>
                              <w:rPr>
                                <w:rFonts w:asciiTheme="minorHAnsi" w:hAnsiTheme="minorHAnsi"/>
                                <w:i/>
                                <w:szCs w:val="40"/>
                              </w:rPr>
                            </w:pPr>
                            <w:r w:rsidRPr="0040052D">
                              <w:rPr>
                                <w:rFonts w:asciiTheme="minorHAnsi" w:hAnsiTheme="minorHAnsi"/>
                                <w:i/>
                                <w:szCs w:val="40"/>
                              </w:rPr>
                              <w:t>We break each job down to explain the critical areas for success, ranked by importance</w:t>
                            </w:r>
                            <w:r>
                              <w:rPr>
                                <w:rFonts w:asciiTheme="minorHAnsi" w:hAnsiTheme="minorHAnsi"/>
                                <w:i/>
                                <w:szCs w:val="40"/>
                              </w:rPr>
                              <w:t>.</w:t>
                            </w:r>
                          </w:p>
                          <w:p w14:paraId="25AF3DEE" w14:textId="77777777" w:rsidR="00806563" w:rsidRDefault="00806563" w:rsidP="00BA3D15">
                            <w:pPr>
                              <w:jc w:val="center"/>
                            </w:pPr>
                            <w:r w:rsidRPr="0040052D">
                              <w:rPr>
                                <w:rFonts w:asciiTheme="minorHAnsi" w:hAnsiTheme="minorHAnsi"/>
                                <w:i/>
                                <w:szCs w:val="40"/>
                              </w:rPr>
                              <w:t>These indicate the end result or outputs for which the role holder is responsible.</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09BD133" id="_x0000_t202" coordsize="21600,21600" o:spt="202" path="m,l,21600r21600,l21600,xe">
                <v:stroke joinstyle="miter"/>
                <v:path gradientshapeok="t" o:connecttype="rect"/>
              </v:shapetype>
              <v:shape id="Text Box 2" o:spid="_x0000_s1026" type="#_x0000_t202" style="width:516.0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TvHwIAABsEAAAOAAAAZHJzL2Uyb0RvYy54bWysU9tu2zAMfR+wfxD0vjg3d6kRp+jSZRjQ&#10;XYB2H0DLcixMFjVJid19/Sg5TbPtbZgeBFIkD8lDan0zdJodpfMKTclnkyln0gisldmX/Nvj7s2K&#10;Mx/A1KDRyJI/Sc9vNq9frXtbyDm2qGvpGIEYX/S25G0ItsgyL1rZgZ+glYaMDboOAqlun9UOekLv&#10;dDafTq+yHl1tHQrpPb3ejUa+SfhNI0X40jReBqZLTrWFdLt0V/HONmso9g5sq8SpDPiHKjpQhpKe&#10;oe4gADs49RdUp4RDj02YCOwybBolZOqBuplN/+jmoQUrUy9Ejrdnmvz/gxWfj18dU3XJrzkz0NGI&#10;HuUQ2Dsc2Dyy01tfkNODJbcw0DNNOXXq7T2K754Z3LZg9vLWOexbCTVVN4uR2UXoiOMjSNV/wprS&#10;wCFgAhoa10XqiAxG6DSlp/NkYimCHq/yfLFa5JwJsi2Xs8U8TymgeI62zocPEjsWhZI7mnxCh+O9&#10;D7EaKJ5dYjKPWtU7pXVS3L7aaseOQFuyS+eE/pubNqwnnnLKHaMMxvi0QJ0KtMVadSVfTeOJ4VBE&#10;Nt6bOskBlB5lqkSbEz2RkZGbMFQDOUbOKqyfiCiH47bS7yKhRfeTs542teT+xwGc5Ex/NET29Wy5&#10;jKudlGX+dk6Ku7RUlxYwgqBKHjgbxW1I3yHxYG9pKDuV+Hqp5FQrbWCi8fRb4opf6snr5U9vfgEA&#10;AP//AwBQSwMEFAAGAAgAAAAhAMnlXbXbAAAABQEAAA8AAABkcnMvZG93bnJldi54bWxMj81OwzAQ&#10;hO9IvIO1SL1RJ60alRCnQkhcUA/058BxGy9xSLwOsdOGt8flApeRVrOa+abYTLYTZxp841hBOk9A&#10;EFdON1wrOB5e7tcgfEDW2DkmBd/kYVPe3hSYa3fhHZ33oRYxhH2OCkwIfS6lrwxZ9HPXE0fvww0W&#10;QzyHWuoBLzHcdnKRJJm02HBsMNjTs6Gq3Y82lmx9Ne7c12e6beW7aTNcvZlXpWZ309MjiEBT+HuG&#10;K35EhzIyndzI2otOQRwSfvXqJctFCuKkIHtYgSwL+Z++/AEAAP//AwBQSwECLQAUAAYACAAAACEA&#10;toM4kv4AAADhAQAAEwAAAAAAAAAAAAAAAAAAAAAAW0NvbnRlbnRfVHlwZXNdLnhtbFBLAQItABQA&#10;BgAIAAAAIQA4/SH/1gAAAJQBAAALAAAAAAAAAAAAAAAAAC8BAABfcmVscy8ucmVsc1BLAQItABQA&#10;BgAIAAAAIQBLbmTvHwIAABsEAAAOAAAAAAAAAAAAAAAAAC4CAABkcnMvZTJvRG9jLnhtbFBLAQIt&#10;ABQABgAIAAAAIQDJ5V212wAAAAUBAAAPAAAAAAAAAAAAAAAAAHkEAABkcnMvZG93bnJldi54bWxQ&#10;SwUGAAAAAAQABADzAAAAgQUAAAAA&#10;" stroked="f">
                <v:textbox style="mso-fit-shape-to-text:t">
                  <w:txbxContent>
                    <w:p w14:paraId="4DBEA43B" w14:textId="77777777" w:rsidR="00806563" w:rsidRDefault="00806563" w:rsidP="00BA3D15">
                      <w:pPr>
                        <w:jc w:val="center"/>
                        <w:rPr>
                          <w:rFonts w:asciiTheme="minorHAnsi" w:hAnsiTheme="minorHAnsi"/>
                          <w:i/>
                          <w:szCs w:val="40"/>
                        </w:rPr>
                      </w:pPr>
                      <w:r w:rsidRPr="0040052D">
                        <w:rPr>
                          <w:rFonts w:asciiTheme="minorHAnsi" w:hAnsiTheme="minorHAnsi"/>
                          <w:i/>
                          <w:szCs w:val="40"/>
                        </w:rPr>
                        <w:t>We break each job down to explain the critical areas for success, ranked by importance</w:t>
                      </w:r>
                      <w:r>
                        <w:rPr>
                          <w:rFonts w:asciiTheme="minorHAnsi" w:hAnsiTheme="minorHAnsi"/>
                          <w:i/>
                          <w:szCs w:val="40"/>
                        </w:rPr>
                        <w:t>.</w:t>
                      </w:r>
                    </w:p>
                    <w:p w14:paraId="25AF3DEE" w14:textId="77777777" w:rsidR="00806563" w:rsidRDefault="00806563" w:rsidP="00BA3D15">
                      <w:pPr>
                        <w:jc w:val="center"/>
                      </w:pPr>
                      <w:r w:rsidRPr="0040052D">
                        <w:rPr>
                          <w:rFonts w:asciiTheme="minorHAnsi" w:hAnsiTheme="minorHAnsi"/>
                          <w:i/>
                          <w:szCs w:val="40"/>
                        </w:rPr>
                        <w:t>These indicate the end result or outputs for which the role holder is responsible.</w:t>
                      </w:r>
                    </w:p>
                  </w:txbxContent>
                </v:textbox>
                <w10:anchorlock/>
              </v:shape>
            </w:pict>
          </mc:Fallback>
        </mc:AlternateContent>
      </w:r>
    </w:p>
    <w:tbl>
      <w:tblPr>
        <w:tblStyle w:val="GridTable4-Accent31"/>
        <w:tblW w:w="0" w:type="auto"/>
        <w:tblLook w:val="04A0" w:firstRow="1" w:lastRow="0" w:firstColumn="1" w:lastColumn="0" w:noHBand="0" w:noVBand="1"/>
      </w:tblPr>
      <w:tblGrid>
        <w:gridCol w:w="10456"/>
      </w:tblGrid>
      <w:tr w:rsidR="00C828A9" w:rsidRPr="00FE6FAB" w14:paraId="7A89833A"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0096A9"/>
          </w:tcPr>
          <w:p w14:paraId="43C1BD57" w14:textId="77777777" w:rsidR="00C828A9" w:rsidRPr="00FE6FAB" w:rsidRDefault="00C828A9" w:rsidP="00806563">
            <w:pPr>
              <w:rPr>
                <w:rFonts w:ascii="Arial" w:hAnsi="Arial" w:cs="Arial"/>
                <w:i/>
                <w:sz w:val="28"/>
                <w:szCs w:val="40"/>
              </w:rPr>
            </w:pPr>
            <w:r w:rsidRPr="00FE6FAB">
              <w:rPr>
                <w:rFonts w:ascii="Arial" w:hAnsi="Arial" w:cs="Arial"/>
                <w:sz w:val="28"/>
                <w:szCs w:val="40"/>
              </w:rPr>
              <w:t>People Management:</w:t>
            </w:r>
          </w:p>
        </w:tc>
      </w:tr>
      <w:tr w:rsidR="00C828A9" w:rsidRPr="00FE6FAB" w14:paraId="3860C546"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26EE050A" w14:textId="71B30F49" w:rsidR="00182BFF" w:rsidRPr="001020B6" w:rsidRDefault="00182BFF" w:rsidP="00182BFF">
            <w:pPr>
              <w:pStyle w:val="ListParagraph"/>
              <w:numPr>
                <w:ilvl w:val="0"/>
                <w:numId w:val="1"/>
              </w:numPr>
              <w:ind w:left="360"/>
              <w:rPr>
                <w:rFonts w:ascii="Arial" w:hAnsi="Arial" w:cs="Arial"/>
                <w:b w:val="0"/>
                <w:szCs w:val="40"/>
              </w:rPr>
            </w:pPr>
            <w:r>
              <w:rPr>
                <w:rFonts w:ascii="Arial" w:hAnsi="Arial" w:cs="Arial"/>
                <w:b w:val="0"/>
                <w:szCs w:val="40"/>
              </w:rPr>
              <w:t xml:space="preserve">Lead and </w:t>
            </w:r>
            <w:r w:rsidRPr="001020B6">
              <w:rPr>
                <w:rFonts w:ascii="Arial" w:hAnsi="Arial" w:cs="Arial"/>
                <w:b w:val="0"/>
                <w:szCs w:val="40"/>
              </w:rPr>
              <w:t>motivate multi-disciplinary teams to deliver high profile projects.</w:t>
            </w:r>
          </w:p>
          <w:p w14:paraId="144420BC" w14:textId="5BB19A9A" w:rsidR="00182BFF" w:rsidRPr="001020B6" w:rsidRDefault="00182BFF" w:rsidP="00182BFF">
            <w:pPr>
              <w:pStyle w:val="ListParagraph"/>
              <w:numPr>
                <w:ilvl w:val="0"/>
                <w:numId w:val="1"/>
              </w:numPr>
              <w:ind w:left="360"/>
              <w:rPr>
                <w:rFonts w:ascii="Arial" w:hAnsi="Arial" w:cs="Arial"/>
                <w:b w:val="0"/>
                <w:szCs w:val="40"/>
              </w:rPr>
            </w:pPr>
            <w:r w:rsidRPr="001020B6">
              <w:rPr>
                <w:rFonts w:ascii="Arial" w:hAnsi="Arial" w:cs="Arial"/>
                <w:b w:val="0"/>
                <w:szCs w:val="40"/>
              </w:rPr>
              <w:t xml:space="preserve">Build mutual respect and trust with internal and external colleagues and </w:t>
            </w:r>
            <w:r>
              <w:rPr>
                <w:rFonts w:ascii="Arial" w:hAnsi="Arial" w:cs="Arial"/>
                <w:b w:val="0"/>
                <w:szCs w:val="40"/>
              </w:rPr>
              <w:t>d</w:t>
            </w:r>
            <w:r w:rsidRPr="001020B6">
              <w:rPr>
                <w:rFonts w:ascii="Arial" w:hAnsi="Arial" w:cs="Arial"/>
                <w:b w:val="0"/>
                <w:szCs w:val="40"/>
              </w:rPr>
              <w:t xml:space="preserve">elivery </w:t>
            </w:r>
            <w:r>
              <w:rPr>
                <w:rFonts w:ascii="Arial" w:hAnsi="Arial" w:cs="Arial"/>
                <w:b w:val="0"/>
                <w:szCs w:val="40"/>
              </w:rPr>
              <w:t>p</w:t>
            </w:r>
            <w:r w:rsidRPr="001020B6">
              <w:rPr>
                <w:rFonts w:ascii="Arial" w:hAnsi="Arial" w:cs="Arial"/>
                <w:b w:val="0"/>
                <w:szCs w:val="40"/>
              </w:rPr>
              <w:t>artners, managing the information flows between the directing and delivering levels of the project(s).</w:t>
            </w:r>
          </w:p>
          <w:p w14:paraId="34E460C2" w14:textId="64331332" w:rsidR="003E1F8D" w:rsidRPr="00182BFF" w:rsidRDefault="00182BFF" w:rsidP="00182BFF">
            <w:pPr>
              <w:pStyle w:val="ListParagraph"/>
              <w:numPr>
                <w:ilvl w:val="0"/>
                <w:numId w:val="29"/>
              </w:numPr>
              <w:ind w:left="360"/>
              <w:rPr>
                <w:rFonts w:ascii="Arial" w:hAnsi="Arial" w:cs="Arial"/>
                <w:b w:val="0"/>
                <w:szCs w:val="40"/>
              </w:rPr>
            </w:pPr>
            <w:r>
              <w:rPr>
                <w:rFonts w:ascii="Arial" w:hAnsi="Arial" w:cs="Arial"/>
                <w:b w:val="0"/>
                <w:szCs w:val="40"/>
              </w:rPr>
              <w:t>Manage and develop</w:t>
            </w:r>
            <w:r w:rsidRPr="001020B6">
              <w:rPr>
                <w:rFonts w:ascii="Arial" w:hAnsi="Arial" w:cs="Arial"/>
                <w:b w:val="0"/>
                <w:szCs w:val="40"/>
              </w:rPr>
              <w:t xml:space="preserve"> Enterprise Coordinator(s) and a network of volunteers from business</w:t>
            </w:r>
            <w:r>
              <w:rPr>
                <w:rFonts w:ascii="Arial" w:hAnsi="Arial" w:cs="Arial"/>
                <w:b w:val="0"/>
                <w:szCs w:val="40"/>
              </w:rPr>
              <w:t>.</w:t>
            </w:r>
          </w:p>
        </w:tc>
      </w:tr>
      <w:tr w:rsidR="003E1F8D" w:rsidRPr="00FE6FAB" w14:paraId="1840E3C0" w14:textId="77777777" w:rsidTr="00041564">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tcPr>
          <w:p w14:paraId="737CDD40" w14:textId="77777777" w:rsidR="003E1F8D" w:rsidRPr="00FE6FAB" w:rsidRDefault="003E1F8D" w:rsidP="003E1F8D">
            <w:pPr>
              <w:ind w:left="360"/>
              <w:rPr>
                <w:rFonts w:ascii="Arial" w:hAnsi="Arial" w:cs="Arial"/>
                <w:sz w:val="12"/>
                <w:szCs w:val="12"/>
              </w:rPr>
            </w:pPr>
          </w:p>
        </w:tc>
      </w:tr>
      <w:tr w:rsidR="003E1F8D" w:rsidRPr="00FE6FAB" w14:paraId="058220FB"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0C6E0E33" w14:textId="77777777" w:rsidR="003E1F8D" w:rsidRPr="00FE6FAB" w:rsidRDefault="003E1F8D" w:rsidP="003E1F8D">
            <w:pPr>
              <w:numPr>
                <w:ilvl w:val="0"/>
                <w:numId w:val="5"/>
              </w:numPr>
              <w:rPr>
                <w:rFonts w:ascii="Arial" w:hAnsi="Arial" w:cs="Arial"/>
                <w:b w:val="0"/>
                <w:szCs w:val="40"/>
              </w:rPr>
            </w:pPr>
            <w:r w:rsidRPr="00FE6FAB">
              <w:rPr>
                <w:rFonts w:ascii="Arial" w:hAnsi="Arial" w:cs="Arial"/>
                <w:b w:val="0"/>
                <w:szCs w:val="40"/>
              </w:rPr>
              <w:t xml:space="preserve">Encourage partnership working across the organisation and externally. </w:t>
            </w:r>
          </w:p>
          <w:p w14:paraId="75237F02" w14:textId="77777777" w:rsidR="003E1F8D" w:rsidRPr="00FE6FAB" w:rsidRDefault="003E1F8D" w:rsidP="003E1F8D">
            <w:pPr>
              <w:numPr>
                <w:ilvl w:val="0"/>
                <w:numId w:val="5"/>
              </w:numPr>
              <w:rPr>
                <w:rFonts w:ascii="Arial" w:hAnsi="Arial" w:cs="Arial"/>
                <w:b w:val="0"/>
                <w:szCs w:val="40"/>
              </w:rPr>
            </w:pPr>
            <w:r w:rsidRPr="00FE6FAB">
              <w:rPr>
                <w:rFonts w:ascii="Arial" w:hAnsi="Arial" w:cs="Arial"/>
                <w:b w:val="0"/>
                <w:szCs w:val="40"/>
              </w:rPr>
              <w:t>Develop and motivate your team to ensure targets are achieved.</w:t>
            </w:r>
          </w:p>
          <w:p w14:paraId="6DCC70AD" w14:textId="77777777" w:rsidR="003E1F8D" w:rsidRPr="00FE6FAB" w:rsidRDefault="003E1F8D" w:rsidP="003E1F8D">
            <w:pPr>
              <w:pStyle w:val="ListParagraph"/>
              <w:numPr>
                <w:ilvl w:val="0"/>
                <w:numId w:val="5"/>
              </w:numPr>
              <w:rPr>
                <w:rFonts w:ascii="Arial" w:hAnsi="Arial" w:cs="Arial"/>
                <w:b w:val="0"/>
                <w:szCs w:val="40"/>
              </w:rPr>
            </w:pPr>
            <w:r w:rsidRPr="00FE6FAB">
              <w:rPr>
                <w:rFonts w:ascii="Arial" w:hAnsi="Arial" w:cs="Arial"/>
                <w:b w:val="0"/>
                <w:szCs w:val="40"/>
              </w:rPr>
              <w:t>Monitor the workflow of the team to deliver a strong performance management culture, where people are accountable for the delivery of results.</w:t>
            </w:r>
          </w:p>
          <w:p w14:paraId="570B8DEA" w14:textId="77777777" w:rsidR="003E1F8D" w:rsidRPr="00FE6FAB" w:rsidRDefault="003E1F8D" w:rsidP="003E1F8D">
            <w:pPr>
              <w:numPr>
                <w:ilvl w:val="0"/>
                <w:numId w:val="5"/>
              </w:numPr>
              <w:rPr>
                <w:rFonts w:ascii="Arial" w:hAnsi="Arial" w:cs="Arial"/>
                <w:b w:val="0"/>
                <w:szCs w:val="40"/>
              </w:rPr>
            </w:pPr>
            <w:r w:rsidRPr="00FE6FAB">
              <w:rPr>
                <w:rFonts w:ascii="Arial" w:hAnsi="Arial" w:cs="Arial"/>
                <w:b w:val="0"/>
                <w:szCs w:val="40"/>
              </w:rPr>
              <w:t xml:space="preserve">Encourage the right working environment for your team, with a solid ethic of working towards achievement of our vision, utilising the </w:t>
            </w:r>
            <w:r w:rsidR="00EE2189" w:rsidRPr="00FE6FAB">
              <w:rPr>
                <w:rFonts w:ascii="Arial" w:hAnsi="Arial" w:cs="Arial"/>
                <w:b w:val="0"/>
                <w:szCs w:val="40"/>
              </w:rPr>
              <w:t>Combined Authority’s policies and p</w:t>
            </w:r>
            <w:r w:rsidRPr="00FE6FAB">
              <w:rPr>
                <w:rFonts w:ascii="Arial" w:hAnsi="Arial" w:cs="Arial"/>
                <w:b w:val="0"/>
                <w:szCs w:val="40"/>
              </w:rPr>
              <w:t>rocedures.</w:t>
            </w:r>
          </w:p>
          <w:p w14:paraId="71502797" w14:textId="77777777" w:rsidR="003E1F8D" w:rsidRPr="00FE6FAB" w:rsidRDefault="003E1F8D" w:rsidP="003E1F8D">
            <w:pPr>
              <w:pStyle w:val="ListParagraph"/>
              <w:numPr>
                <w:ilvl w:val="0"/>
                <w:numId w:val="5"/>
              </w:numPr>
              <w:rPr>
                <w:rFonts w:ascii="Arial" w:hAnsi="Arial" w:cs="Arial"/>
                <w:b w:val="0"/>
                <w:szCs w:val="40"/>
              </w:rPr>
            </w:pPr>
            <w:r w:rsidRPr="00FE6FAB">
              <w:rPr>
                <w:rFonts w:ascii="Arial" w:hAnsi="Arial" w:cs="Arial"/>
                <w:b w:val="0"/>
                <w:szCs w:val="40"/>
              </w:rPr>
              <w:t xml:space="preserve">Take a proactive approach to management of change and recruitment processes, contributing during consultation meetings and interviews. </w:t>
            </w:r>
          </w:p>
          <w:p w14:paraId="2B0BC70A" w14:textId="77777777" w:rsidR="003E1F8D" w:rsidRPr="00FE6FAB" w:rsidRDefault="003E1F8D" w:rsidP="003E1F8D">
            <w:pPr>
              <w:pStyle w:val="ListParagraph"/>
              <w:numPr>
                <w:ilvl w:val="0"/>
                <w:numId w:val="5"/>
              </w:numPr>
              <w:rPr>
                <w:rFonts w:ascii="Arial" w:hAnsi="Arial" w:cs="Arial"/>
                <w:b w:val="0"/>
                <w:szCs w:val="40"/>
              </w:rPr>
            </w:pPr>
            <w:r w:rsidRPr="00FE6FAB">
              <w:rPr>
                <w:rFonts w:ascii="Arial" w:hAnsi="Arial" w:cs="Arial"/>
                <w:b w:val="0"/>
                <w:szCs w:val="40"/>
              </w:rPr>
              <w:t>Ensure appropriate communication channels are in place and effective between you and your direct reports.</w:t>
            </w:r>
          </w:p>
          <w:p w14:paraId="7DDF95C8" w14:textId="77777777" w:rsidR="003E1F8D" w:rsidRPr="00FE6FAB" w:rsidRDefault="003E1F8D" w:rsidP="003E1F8D">
            <w:pPr>
              <w:pStyle w:val="ListParagraph"/>
              <w:numPr>
                <w:ilvl w:val="0"/>
                <w:numId w:val="5"/>
              </w:numPr>
              <w:rPr>
                <w:rFonts w:ascii="Arial" w:hAnsi="Arial" w:cs="Arial"/>
                <w:b w:val="0"/>
                <w:szCs w:val="40"/>
              </w:rPr>
            </w:pPr>
            <w:r w:rsidRPr="00FE6FAB">
              <w:rPr>
                <w:rFonts w:ascii="Arial" w:hAnsi="Arial" w:cs="Arial"/>
                <w:b w:val="0"/>
                <w:szCs w:val="40"/>
              </w:rPr>
              <w:t>Fulfil the HR processes associated with being a team leader, e.g. employee relations and development issues.</w:t>
            </w:r>
          </w:p>
        </w:tc>
      </w:tr>
    </w:tbl>
    <w:p w14:paraId="6C37F275" w14:textId="77777777" w:rsidR="00C828A9" w:rsidRPr="00FE6FAB" w:rsidRDefault="00C828A9" w:rsidP="00D36384">
      <w:pPr>
        <w:jc w:val="center"/>
        <w:rPr>
          <w:rFonts w:ascii="Arial" w:hAnsi="Arial" w:cs="Arial"/>
          <w:i/>
          <w:szCs w:val="40"/>
        </w:rPr>
      </w:pPr>
    </w:p>
    <w:tbl>
      <w:tblPr>
        <w:tblStyle w:val="GridTable4-Accent31"/>
        <w:tblW w:w="0" w:type="auto"/>
        <w:tblLook w:val="04A0" w:firstRow="1" w:lastRow="0" w:firstColumn="1" w:lastColumn="0" w:noHBand="0" w:noVBand="1"/>
      </w:tblPr>
      <w:tblGrid>
        <w:gridCol w:w="10456"/>
      </w:tblGrid>
      <w:tr w:rsidR="00C828A9" w:rsidRPr="00FE6FAB" w14:paraId="4C1E3417"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0096A9"/>
          </w:tcPr>
          <w:p w14:paraId="395D51F7" w14:textId="77777777" w:rsidR="00C828A9" w:rsidRPr="00FE6FAB" w:rsidRDefault="00C828A9" w:rsidP="00806563">
            <w:pPr>
              <w:rPr>
                <w:rFonts w:ascii="Arial" w:hAnsi="Arial" w:cs="Arial"/>
                <w:i/>
                <w:sz w:val="28"/>
                <w:szCs w:val="40"/>
              </w:rPr>
            </w:pPr>
            <w:r w:rsidRPr="00FE6FAB">
              <w:rPr>
                <w:rFonts w:ascii="Arial" w:hAnsi="Arial" w:cs="Arial"/>
                <w:sz w:val="28"/>
                <w:szCs w:val="40"/>
              </w:rPr>
              <w:t>Technical Duties:</w:t>
            </w:r>
          </w:p>
        </w:tc>
      </w:tr>
      <w:tr w:rsidR="00C828A9" w:rsidRPr="00FE6FAB" w14:paraId="56B4DFB3"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50415E6B" w14:textId="12AA1C7E" w:rsidR="006B31EB" w:rsidRPr="006B31EB" w:rsidRDefault="006B31EB" w:rsidP="006B31EB">
            <w:pPr>
              <w:pStyle w:val="ListParagraph"/>
              <w:numPr>
                <w:ilvl w:val="0"/>
                <w:numId w:val="29"/>
              </w:numPr>
              <w:ind w:left="313" w:hanging="284"/>
              <w:rPr>
                <w:rFonts w:ascii="Arial" w:hAnsi="Arial" w:cs="Arial"/>
                <w:b w:val="0"/>
                <w:szCs w:val="40"/>
              </w:rPr>
            </w:pPr>
            <w:r w:rsidRPr="006B31EB">
              <w:rPr>
                <w:rFonts w:ascii="Arial" w:hAnsi="Arial" w:cs="Arial"/>
                <w:b w:val="0"/>
                <w:szCs w:val="40"/>
              </w:rPr>
              <w:t>Contribut</w:t>
            </w:r>
            <w:r w:rsidR="0006692D">
              <w:rPr>
                <w:rFonts w:ascii="Arial" w:hAnsi="Arial" w:cs="Arial"/>
                <w:b w:val="0"/>
                <w:szCs w:val="40"/>
              </w:rPr>
              <w:t>e</w:t>
            </w:r>
            <w:r w:rsidRPr="006B31EB">
              <w:rPr>
                <w:rFonts w:ascii="Arial" w:hAnsi="Arial" w:cs="Arial"/>
                <w:b w:val="0"/>
                <w:szCs w:val="40"/>
              </w:rPr>
              <w:t xml:space="preserve"> to the review of activities provided in schools and colleges, to ensure that they are meeting the needs of young people, schools and local economic needs and if not, identify ways to improve that activity. </w:t>
            </w:r>
          </w:p>
          <w:p w14:paraId="38A60658" w14:textId="77777777" w:rsidR="003D4C2B" w:rsidRPr="003D4C2B" w:rsidRDefault="0006692D" w:rsidP="006B31EB">
            <w:pPr>
              <w:pStyle w:val="ListParagraph"/>
              <w:numPr>
                <w:ilvl w:val="0"/>
                <w:numId w:val="29"/>
              </w:numPr>
              <w:ind w:left="313" w:hanging="284"/>
              <w:rPr>
                <w:rFonts w:ascii="Arial" w:hAnsi="Arial" w:cs="Arial"/>
                <w:b w:val="0"/>
                <w:szCs w:val="40"/>
              </w:rPr>
            </w:pPr>
            <w:r>
              <w:rPr>
                <w:rFonts w:ascii="Arial" w:hAnsi="Arial" w:cs="Arial"/>
                <w:b w:val="0"/>
                <w:szCs w:val="40"/>
              </w:rPr>
              <w:t>D</w:t>
            </w:r>
            <w:r w:rsidR="006B31EB" w:rsidRPr="006B31EB">
              <w:rPr>
                <w:rFonts w:ascii="Arial" w:hAnsi="Arial" w:cs="Arial"/>
                <w:b w:val="0"/>
                <w:szCs w:val="40"/>
              </w:rPr>
              <w:t xml:space="preserve">evelop an enhanced model of activity that is inclusive and targeted for the </w:t>
            </w:r>
            <w:r>
              <w:rPr>
                <w:rFonts w:ascii="Arial" w:hAnsi="Arial" w:cs="Arial"/>
                <w:b w:val="0"/>
                <w:szCs w:val="40"/>
              </w:rPr>
              <w:t>r</w:t>
            </w:r>
            <w:r w:rsidR="006B31EB" w:rsidRPr="006B31EB">
              <w:rPr>
                <w:rFonts w:ascii="Arial" w:hAnsi="Arial" w:cs="Arial"/>
                <w:b w:val="0"/>
                <w:szCs w:val="40"/>
              </w:rPr>
              <w:t xml:space="preserve">egion’s most disadvantaged learners.   </w:t>
            </w:r>
          </w:p>
          <w:p w14:paraId="5A8DCE26" w14:textId="77777777" w:rsidR="00975022" w:rsidRPr="00975022" w:rsidRDefault="003D4C2B" w:rsidP="00975022">
            <w:pPr>
              <w:pStyle w:val="ListParagraph"/>
              <w:numPr>
                <w:ilvl w:val="0"/>
                <w:numId w:val="29"/>
              </w:numPr>
              <w:ind w:left="313" w:hanging="284"/>
              <w:rPr>
                <w:rFonts w:ascii="Arial" w:hAnsi="Arial" w:cs="Arial"/>
                <w:b w:val="0"/>
                <w:szCs w:val="40"/>
              </w:rPr>
            </w:pPr>
            <w:r>
              <w:rPr>
                <w:rFonts w:ascii="Arial" w:hAnsi="Arial" w:cs="Arial"/>
                <w:b w:val="0"/>
                <w:szCs w:val="40"/>
              </w:rPr>
              <w:t>S</w:t>
            </w:r>
            <w:r w:rsidR="006B31EB" w:rsidRPr="006B31EB">
              <w:rPr>
                <w:rFonts w:ascii="Arial" w:hAnsi="Arial" w:cs="Arial"/>
                <w:b w:val="0"/>
                <w:szCs w:val="40"/>
              </w:rPr>
              <w:t xml:space="preserve">upport and challenge the development of strategic plans in schools in relation to the work, through the 3-5 school improvement plan cycle in a minimum of </w:t>
            </w:r>
            <w:r w:rsidR="006B31EB">
              <w:rPr>
                <w:rFonts w:ascii="Arial" w:hAnsi="Arial" w:cs="Arial"/>
                <w:b w:val="0"/>
                <w:szCs w:val="40"/>
              </w:rPr>
              <w:t>10</w:t>
            </w:r>
            <w:r w:rsidR="006B31EB" w:rsidRPr="006B31EB">
              <w:rPr>
                <w:rFonts w:ascii="Arial" w:hAnsi="Arial" w:cs="Arial"/>
                <w:b w:val="0"/>
                <w:szCs w:val="40"/>
              </w:rPr>
              <w:t xml:space="preserve"> secondary schools. </w:t>
            </w:r>
          </w:p>
          <w:p w14:paraId="24E56B8F" w14:textId="7D08B692" w:rsidR="006B31EB" w:rsidRPr="00975022" w:rsidRDefault="00975022" w:rsidP="00975022">
            <w:pPr>
              <w:pStyle w:val="ListParagraph"/>
              <w:numPr>
                <w:ilvl w:val="0"/>
                <w:numId w:val="29"/>
              </w:numPr>
              <w:ind w:left="313" w:hanging="284"/>
              <w:rPr>
                <w:rFonts w:ascii="Arial" w:hAnsi="Arial" w:cs="Arial"/>
                <w:b w:val="0"/>
                <w:szCs w:val="40"/>
              </w:rPr>
            </w:pPr>
            <w:r w:rsidRPr="00975022">
              <w:rPr>
                <w:rFonts w:ascii="Arial" w:hAnsi="Arial" w:cs="Arial"/>
                <w:b w:val="0"/>
                <w:szCs w:val="40"/>
              </w:rPr>
              <w:t>P</w:t>
            </w:r>
            <w:r w:rsidR="006B31EB" w:rsidRPr="00975022">
              <w:rPr>
                <w:rFonts w:ascii="Arial" w:hAnsi="Arial" w:cs="Arial"/>
                <w:b w:val="0"/>
                <w:szCs w:val="40"/>
              </w:rPr>
              <w:t>romote and share leading practice across a cluster of schools, colleges and partners</w:t>
            </w:r>
            <w:r w:rsidRPr="00975022">
              <w:rPr>
                <w:rFonts w:ascii="Arial" w:hAnsi="Arial" w:cs="Arial"/>
                <w:b w:val="0"/>
                <w:szCs w:val="40"/>
              </w:rPr>
              <w:t>.</w:t>
            </w:r>
          </w:p>
          <w:p w14:paraId="105C1DCD" w14:textId="77777777" w:rsidR="006B31EB" w:rsidRPr="00975022" w:rsidRDefault="006B31EB" w:rsidP="006B31EB">
            <w:pPr>
              <w:pStyle w:val="ListParagraph"/>
              <w:numPr>
                <w:ilvl w:val="0"/>
                <w:numId w:val="29"/>
              </w:numPr>
              <w:ind w:left="313" w:hanging="284"/>
              <w:rPr>
                <w:rFonts w:ascii="Arial" w:hAnsi="Arial" w:cs="Arial"/>
                <w:b w:val="0"/>
                <w:szCs w:val="40"/>
              </w:rPr>
            </w:pPr>
            <w:r w:rsidRPr="00975022">
              <w:rPr>
                <w:rFonts w:ascii="Arial" w:hAnsi="Arial" w:cs="Arial"/>
                <w:b w:val="0"/>
                <w:szCs w:val="40"/>
              </w:rPr>
              <w:t xml:space="preserve">Formally evaluate and report progress as and when required and oversee the delivery of targets and key performance indicators of the programme. </w:t>
            </w:r>
          </w:p>
          <w:p w14:paraId="38EFF493" w14:textId="77777777" w:rsidR="006B31EB" w:rsidRPr="00975022" w:rsidRDefault="006B31EB" w:rsidP="006B31EB">
            <w:pPr>
              <w:pStyle w:val="ListParagraph"/>
              <w:numPr>
                <w:ilvl w:val="0"/>
                <w:numId w:val="29"/>
              </w:numPr>
              <w:ind w:left="313" w:hanging="284"/>
              <w:rPr>
                <w:rFonts w:ascii="Arial" w:hAnsi="Arial" w:cs="Arial"/>
                <w:b w:val="0"/>
                <w:szCs w:val="40"/>
              </w:rPr>
            </w:pPr>
            <w:r w:rsidRPr="00975022">
              <w:rPr>
                <w:rFonts w:ascii="Arial" w:hAnsi="Arial" w:cs="Arial"/>
                <w:b w:val="0"/>
                <w:szCs w:val="40"/>
              </w:rPr>
              <w:t>Provide budgetary planning, control and reporting on projects, including overseeing quality and financial quarterly claims in relation to the project.</w:t>
            </w:r>
          </w:p>
          <w:p w14:paraId="68868098" w14:textId="18AAFDD5" w:rsidR="006B31EB" w:rsidRPr="00975022" w:rsidRDefault="006B31EB" w:rsidP="006B31EB">
            <w:pPr>
              <w:pStyle w:val="ListParagraph"/>
              <w:numPr>
                <w:ilvl w:val="0"/>
                <w:numId w:val="29"/>
              </w:numPr>
              <w:ind w:left="313" w:hanging="284"/>
              <w:rPr>
                <w:rFonts w:ascii="Arial" w:hAnsi="Arial" w:cs="Arial"/>
                <w:b w:val="0"/>
                <w:szCs w:val="40"/>
              </w:rPr>
            </w:pPr>
            <w:r w:rsidRPr="00975022">
              <w:rPr>
                <w:rFonts w:ascii="Arial" w:hAnsi="Arial" w:cs="Arial"/>
                <w:b w:val="0"/>
                <w:szCs w:val="40"/>
              </w:rPr>
              <w:t>Actively contribute to identifying and securing funding sources, including cash match as per the requirements of the programme’s grant funding</w:t>
            </w:r>
            <w:r w:rsidR="00975022">
              <w:rPr>
                <w:rFonts w:ascii="Arial" w:hAnsi="Arial" w:cs="Arial"/>
                <w:b w:val="0"/>
                <w:szCs w:val="40"/>
              </w:rPr>
              <w:t>.</w:t>
            </w:r>
          </w:p>
          <w:p w14:paraId="0B003538" w14:textId="77777777" w:rsidR="006B31EB" w:rsidRPr="006B31EB" w:rsidRDefault="006B31EB" w:rsidP="006B31EB">
            <w:pPr>
              <w:pStyle w:val="ListParagraph"/>
              <w:numPr>
                <w:ilvl w:val="0"/>
                <w:numId w:val="29"/>
              </w:numPr>
              <w:ind w:left="313" w:hanging="284"/>
              <w:rPr>
                <w:rFonts w:ascii="Arial" w:hAnsi="Arial" w:cs="Arial"/>
                <w:b w:val="0"/>
                <w:szCs w:val="40"/>
              </w:rPr>
            </w:pPr>
            <w:r w:rsidRPr="006B31EB">
              <w:rPr>
                <w:rFonts w:ascii="Arial" w:hAnsi="Arial" w:cs="Arial"/>
                <w:b w:val="0"/>
                <w:szCs w:val="40"/>
              </w:rPr>
              <w:t>Ensure alignment of programmes and activities that are most effective in motivating young people, supporting independent choice and supporting positive outcomes.</w:t>
            </w:r>
          </w:p>
          <w:p w14:paraId="22064B56" w14:textId="77777777" w:rsidR="006B31EB" w:rsidRPr="006B31EB" w:rsidRDefault="006B31EB" w:rsidP="006B31EB">
            <w:pPr>
              <w:pStyle w:val="ListParagraph"/>
              <w:numPr>
                <w:ilvl w:val="0"/>
                <w:numId w:val="29"/>
              </w:numPr>
              <w:ind w:left="313" w:hanging="284"/>
              <w:rPr>
                <w:rFonts w:ascii="Arial" w:hAnsi="Arial" w:cs="Arial"/>
                <w:b w:val="0"/>
                <w:szCs w:val="40"/>
              </w:rPr>
            </w:pPr>
            <w:r w:rsidRPr="006B31EB">
              <w:rPr>
                <w:rFonts w:ascii="Arial" w:hAnsi="Arial" w:cs="Arial"/>
                <w:b w:val="0"/>
                <w:szCs w:val="40"/>
              </w:rPr>
              <w:t>Lead on identification and secure employer referral routes to the programme to make it easier for employers and the self-employed to engage with schools and colleges, building upon best practice and developing campaigns where required.</w:t>
            </w:r>
          </w:p>
          <w:p w14:paraId="6684D93D" w14:textId="6BA31043" w:rsidR="006B31EB" w:rsidRPr="006B31EB" w:rsidRDefault="006B31EB" w:rsidP="006B31EB">
            <w:pPr>
              <w:pStyle w:val="ListParagraph"/>
              <w:numPr>
                <w:ilvl w:val="0"/>
                <w:numId w:val="29"/>
              </w:numPr>
              <w:ind w:left="313" w:hanging="284"/>
              <w:rPr>
                <w:rFonts w:ascii="Arial" w:hAnsi="Arial" w:cs="Arial"/>
                <w:b w:val="0"/>
                <w:szCs w:val="40"/>
              </w:rPr>
            </w:pPr>
            <w:r w:rsidRPr="006B31EB">
              <w:rPr>
                <w:rFonts w:ascii="Arial" w:hAnsi="Arial" w:cs="Arial"/>
                <w:b w:val="0"/>
                <w:szCs w:val="40"/>
              </w:rPr>
              <w:t>Manage the resources across the region, targeted at need, and creating sustainability with the schools and businesses through successful long term partnerships</w:t>
            </w:r>
            <w:r w:rsidR="00975022">
              <w:rPr>
                <w:rFonts w:ascii="Arial" w:hAnsi="Arial" w:cs="Arial"/>
                <w:b w:val="0"/>
                <w:szCs w:val="40"/>
              </w:rPr>
              <w:t>.</w:t>
            </w:r>
          </w:p>
          <w:p w14:paraId="118EDF71" w14:textId="5F46FF82" w:rsidR="006B31EB" w:rsidRPr="006B31EB" w:rsidRDefault="006B31EB" w:rsidP="006B31EB">
            <w:pPr>
              <w:pStyle w:val="ListParagraph"/>
              <w:numPr>
                <w:ilvl w:val="0"/>
                <w:numId w:val="29"/>
              </w:numPr>
              <w:ind w:left="313" w:hanging="284"/>
              <w:rPr>
                <w:rFonts w:ascii="Arial" w:hAnsi="Arial" w:cs="Arial"/>
                <w:b w:val="0"/>
                <w:szCs w:val="40"/>
              </w:rPr>
            </w:pPr>
            <w:r w:rsidRPr="006B31EB">
              <w:rPr>
                <w:rFonts w:ascii="Arial" w:hAnsi="Arial" w:cs="Arial"/>
                <w:b w:val="0"/>
                <w:szCs w:val="40"/>
              </w:rPr>
              <w:t>Respond effectively to any queries or questions from key stakeholders about the programme</w:t>
            </w:r>
            <w:r w:rsidR="00975022">
              <w:rPr>
                <w:rFonts w:ascii="Arial" w:hAnsi="Arial" w:cs="Arial"/>
                <w:b w:val="0"/>
                <w:szCs w:val="40"/>
              </w:rPr>
              <w:t>.</w:t>
            </w:r>
            <w:r w:rsidRPr="006B31EB">
              <w:rPr>
                <w:rFonts w:ascii="Arial" w:hAnsi="Arial" w:cs="Arial"/>
                <w:b w:val="0"/>
                <w:szCs w:val="40"/>
              </w:rPr>
              <w:t xml:space="preserve"> </w:t>
            </w:r>
          </w:p>
          <w:p w14:paraId="5CAF935B" w14:textId="5050C741" w:rsidR="00B975CD" w:rsidRPr="00962DF5" w:rsidRDefault="006B31EB" w:rsidP="006B31EB">
            <w:pPr>
              <w:pStyle w:val="ListParagraph"/>
              <w:numPr>
                <w:ilvl w:val="0"/>
                <w:numId w:val="29"/>
              </w:numPr>
              <w:ind w:left="313" w:hanging="284"/>
              <w:rPr>
                <w:rFonts w:ascii="Arial" w:hAnsi="Arial" w:cs="Arial"/>
                <w:b w:val="0"/>
                <w:szCs w:val="40"/>
              </w:rPr>
            </w:pPr>
            <w:r w:rsidRPr="006B31EB">
              <w:rPr>
                <w:rFonts w:ascii="Arial" w:hAnsi="Arial" w:cs="Arial"/>
                <w:b w:val="0"/>
                <w:szCs w:val="40"/>
              </w:rPr>
              <w:t>Ensure alignment of activities that have evidence based impact in motivating young people, supporting independent choice, and supporting positive outcomes.</w:t>
            </w:r>
            <w:r>
              <w:rPr>
                <w:rFonts w:ascii="Arial" w:hAnsi="Arial" w:cs="Arial"/>
                <w:b w:val="0"/>
                <w:szCs w:val="40"/>
              </w:rPr>
              <w:t xml:space="preserve"> </w:t>
            </w:r>
            <w:r w:rsidR="0057564E" w:rsidRPr="006B31EB">
              <w:rPr>
                <w:rFonts w:ascii="Arial" w:hAnsi="Arial" w:cs="Arial"/>
                <w:b w:val="0"/>
              </w:rPr>
              <w:t>Contribute to raising the profile of the programme locally, regionally and nationally through all available channels.</w:t>
            </w:r>
          </w:p>
        </w:tc>
      </w:tr>
      <w:tr w:rsidR="003E1F8D" w:rsidRPr="00FE6FAB" w14:paraId="5D4F2095" w14:textId="77777777" w:rsidTr="00041564">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tcPr>
          <w:p w14:paraId="73F6C777" w14:textId="77777777" w:rsidR="003E1F8D" w:rsidRPr="00FE6FAB" w:rsidRDefault="003E1F8D" w:rsidP="003E1F8D">
            <w:pPr>
              <w:pStyle w:val="ListParagraph"/>
              <w:ind w:left="360"/>
              <w:rPr>
                <w:rFonts w:ascii="Arial" w:hAnsi="Arial" w:cs="Arial"/>
                <w:sz w:val="12"/>
                <w:szCs w:val="12"/>
              </w:rPr>
            </w:pPr>
          </w:p>
        </w:tc>
      </w:tr>
      <w:tr w:rsidR="003E1F8D" w:rsidRPr="00FE6FAB" w14:paraId="61E87142"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3FA1D3D0" w14:textId="77777777" w:rsidR="003E1F8D" w:rsidRPr="00FE6FAB" w:rsidRDefault="003E1F8D" w:rsidP="003E1F8D">
            <w:pPr>
              <w:pStyle w:val="ListParagraph"/>
              <w:numPr>
                <w:ilvl w:val="0"/>
                <w:numId w:val="6"/>
              </w:numPr>
              <w:rPr>
                <w:rFonts w:ascii="Arial" w:hAnsi="Arial" w:cs="Arial"/>
                <w:b w:val="0"/>
              </w:rPr>
            </w:pPr>
            <w:r w:rsidRPr="00FE6FAB">
              <w:rPr>
                <w:rFonts w:ascii="Arial" w:hAnsi="Arial" w:cs="Arial"/>
                <w:b w:val="0"/>
              </w:rPr>
              <w:t xml:space="preserve">Typically works on horizons of one year, in line with the objectives set in the business plan.  </w:t>
            </w:r>
          </w:p>
          <w:p w14:paraId="3E47AAAE" w14:textId="77777777" w:rsidR="003E1F8D" w:rsidRPr="00FE6FAB" w:rsidRDefault="003E1F8D" w:rsidP="003E1F8D">
            <w:pPr>
              <w:pStyle w:val="ListParagraph"/>
              <w:numPr>
                <w:ilvl w:val="0"/>
                <w:numId w:val="6"/>
              </w:numPr>
              <w:rPr>
                <w:rFonts w:ascii="Arial" w:hAnsi="Arial" w:cs="Arial"/>
                <w:b w:val="0"/>
                <w:szCs w:val="40"/>
              </w:rPr>
            </w:pPr>
            <w:r w:rsidRPr="00FE6FAB">
              <w:rPr>
                <w:rFonts w:ascii="Arial" w:hAnsi="Arial" w:cs="Arial"/>
                <w:b w:val="0"/>
                <w:szCs w:val="40"/>
              </w:rPr>
              <w:t>Ensure your team has the right procedures in place to achieve your strategic objectives, developing and amending processes as required.</w:t>
            </w:r>
          </w:p>
          <w:p w14:paraId="5E6BA010" w14:textId="77777777" w:rsidR="003E1F8D" w:rsidRPr="00FE6FAB" w:rsidRDefault="00EE2189" w:rsidP="00EE2189">
            <w:pPr>
              <w:pStyle w:val="ListParagraph"/>
              <w:numPr>
                <w:ilvl w:val="0"/>
                <w:numId w:val="6"/>
              </w:numPr>
              <w:rPr>
                <w:rFonts w:ascii="Arial" w:hAnsi="Arial" w:cs="Arial"/>
                <w:b w:val="0"/>
                <w:szCs w:val="40"/>
              </w:rPr>
            </w:pPr>
            <w:r w:rsidRPr="00FE6FAB">
              <w:rPr>
                <w:rFonts w:ascii="Arial" w:hAnsi="Arial" w:cs="Arial"/>
                <w:b w:val="0"/>
                <w:szCs w:val="40"/>
              </w:rPr>
              <w:lastRenderedPageBreak/>
              <w:t>Lead by example on health &amp; s</w:t>
            </w:r>
            <w:r w:rsidR="003E1F8D" w:rsidRPr="00FE6FAB">
              <w:rPr>
                <w:rFonts w:ascii="Arial" w:hAnsi="Arial" w:cs="Arial"/>
                <w:b w:val="0"/>
                <w:szCs w:val="40"/>
              </w:rPr>
              <w:t xml:space="preserve">afety matters, ensuring compliance with </w:t>
            </w:r>
            <w:r w:rsidR="00EA7EDB" w:rsidRPr="00FE6FAB">
              <w:rPr>
                <w:rFonts w:ascii="Arial" w:hAnsi="Arial" w:cs="Arial"/>
                <w:b w:val="0"/>
                <w:szCs w:val="40"/>
              </w:rPr>
              <w:t xml:space="preserve">the </w:t>
            </w:r>
            <w:r w:rsidRPr="00FE6FAB">
              <w:rPr>
                <w:rFonts w:ascii="Arial" w:hAnsi="Arial" w:cs="Arial"/>
                <w:b w:val="0"/>
                <w:szCs w:val="40"/>
              </w:rPr>
              <w:t>Combined Authority’s health and s</w:t>
            </w:r>
            <w:r w:rsidR="003E1F8D" w:rsidRPr="00FE6FAB">
              <w:rPr>
                <w:rFonts w:ascii="Arial" w:hAnsi="Arial" w:cs="Arial"/>
                <w:b w:val="0"/>
                <w:szCs w:val="40"/>
              </w:rPr>
              <w:t xml:space="preserve">afety </w:t>
            </w:r>
            <w:r w:rsidRPr="00FE6FAB">
              <w:rPr>
                <w:rFonts w:ascii="Arial" w:hAnsi="Arial" w:cs="Arial"/>
                <w:b w:val="0"/>
                <w:szCs w:val="40"/>
              </w:rPr>
              <w:t>p</w:t>
            </w:r>
            <w:r w:rsidR="003E1F8D" w:rsidRPr="00FE6FAB">
              <w:rPr>
                <w:rFonts w:ascii="Arial" w:hAnsi="Arial" w:cs="Arial"/>
                <w:b w:val="0"/>
                <w:szCs w:val="40"/>
              </w:rPr>
              <w:t>olicy.</w:t>
            </w:r>
          </w:p>
        </w:tc>
      </w:tr>
    </w:tbl>
    <w:p w14:paraId="2D4DDCF3" w14:textId="77777777" w:rsidR="00F62314" w:rsidRPr="00FE6FAB" w:rsidRDefault="00F62314" w:rsidP="00D36384">
      <w:pPr>
        <w:jc w:val="center"/>
        <w:rPr>
          <w:rFonts w:ascii="Arial" w:hAnsi="Arial" w:cs="Arial"/>
          <w:i/>
          <w:szCs w:val="40"/>
        </w:rPr>
      </w:pPr>
    </w:p>
    <w:tbl>
      <w:tblPr>
        <w:tblStyle w:val="GridTable4-Accent31"/>
        <w:tblW w:w="0" w:type="auto"/>
        <w:tblLook w:val="04A0" w:firstRow="1" w:lastRow="0" w:firstColumn="1" w:lastColumn="0" w:noHBand="0" w:noVBand="1"/>
      </w:tblPr>
      <w:tblGrid>
        <w:gridCol w:w="10456"/>
      </w:tblGrid>
      <w:tr w:rsidR="00C828A9" w:rsidRPr="00FE6FAB" w14:paraId="7C243182"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0096A9"/>
          </w:tcPr>
          <w:p w14:paraId="1F22264E" w14:textId="77777777" w:rsidR="00C828A9" w:rsidRPr="00FE6FAB" w:rsidRDefault="00C828A9" w:rsidP="00806563">
            <w:pPr>
              <w:rPr>
                <w:rFonts w:ascii="Arial" w:hAnsi="Arial" w:cs="Arial"/>
                <w:i/>
                <w:sz w:val="28"/>
                <w:szCs w:val="40"/>
              </w:rPr>
            </w:pPr>
            <w:r w:rsidRPr="00FE6FAB">
              <w:rPr>
                <w:rFonts w:ascii="Arial" w:hAnsi="Arial" w:cs="Arial"/>
                <w:sz w:val="28"/>
                <w:szCs w:val="40"/>
              </w:rPr>
              <w:t>Impact &amp; Influence:</w:t>
            </w:r>
          </w:p>
        </w:tc>
      </w:tr>
      <w:tr w:rsidR="00C828A9" w:rsidRPr="00FE6FAB" w14:paraId="6FD26758"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1803DCFD" w14:textId="75C1F095" w:rsidR="00301E76" w:rsidRPr="00962DF5" w:rsidRDefault="00301E76" w:rsidP="00301E76">
            <w:pPr>
              <w:pStyle w:val="ListParagraph"/>
              <w:numPr>
                <w:ilvl w:val="0"/>
                <w:numId w:val="1"/>
              </w:numPr>
              <w:ind w:left="360"/>
              <w:rPr>
                <w:rFonts w:ascii="Arial" w:hAnsi="Arial" w:cs="Arial"/>
                <w:b w:val="0"/>
                <w:szCs w:val="40"/>
              </w:rPr>
            </w:pPr>
            <w:r w:rsidRPr="00962DF5">
              <w:rPr>
                <w:rFonts w:ascii="Arial" w:hAnsi="Arial" w:cs="Arial"/>
                <w:b w:val="0"/>
                <w:szCs w:val="40"/>
              </w:rPr>
              <w:t>Lead multidisciplinary teams on project delivery for medium/high profile schemes.  This includes leading and allocating work packages and holding self and others accountable for achieving results within agreed tolerances (time, cost, quality, scope, risk).</w:t>
            </w:r>
          </w:p>
          <w:p w14:paraId="674188A2" w14:textId="650EF09A" w:rsidR="00301E76" w:rsidRPr="00962DF5" w:rsidRDefault="00962DF5" w:rsidP="00301E76">
            <w:pPr>
              <w:pStyle w:val="ListParagraph"/>
              <w:numPr>
                <w:ilvl w:val="0"/>
                <w:numId w:val="1"/>
              </w:numPr>
              <w:ind w:left="360"/>
              <w:rPr>
                <w:rFonts w:ascii="Arial" w:hAnsi="Arial" w:cs="Arial"/>
                <w:b w:val="0"/>
                <w:szCs w:val="40"/>
              </w:rPr>
            </w:pPr>
            <w:r w:rsidRPr="00962DF5">
              <w:rPr>
                <w:rFonts w:ascii="Arial" w:hAnsi="Arial" w:cs="Arial"/>
                <w:b w:val="0"/>
                <w:szCs w:val="40"/>
              </w:rPr>
              <w:t>A</w:t>
            </w:r>
            <w:r w:rsidR="00301E76" w:rsidRPr="00962DF5">
              <w:rPr>
                <w:rFonts w:ascii="Arial" w:hAnsi="Arial" w:cs="Arial"/>
                <w:b w:val="0"/>
                <w:szCs w:val="40"/>
              </w:rPr>
              <w:t>nalyse and interpret data/information and communicate to a wide range of audiences, including young people, teachers, parents and careers professionals, using a range of media and delivery techniques.</w:t>
            </w:r>
          </w:p>
          <w:p w14:paraId="5823ADEE" w14:textId="398E54B2" w:rsidR="00301E76" w:rsidRPr="00962DF5" w:rsidRDefault="00301E76" w:rsidP="00301E76">
            <w:pPr>
              <w:pStyle w:val="ListParagraph"/>
              <w:numPr>
                <w:ilvl w:val="0"/>
                <w:numId w:val="1"/>
              </w:numPr>
              <w:ind w:left="360"/>
              <w:rPr>
                <w:rFonts w:ascii="Arial" w:hAnsi="Arial" w:cs="Arial"/>
                <w:b w:val="0"/>
                <w:szCs w:val="40"/>
              </w:rPr>
            </w:pPr>
            <w:r w:rsidRPr="00962DF5">
              <w:rPr>
                <w:rFonts w:ascii="Arial" w:hAnsi="Arial" w:cs="Arial"/>
                <w:b w:val="0"/>
                <w:szCs w:val="40"/>
              </w:rPr>
              <w:t>Build relationships with employers and intermediaries through identifying new opportunities to evidence how the Combined Authority can support their skills ambitions in relation to school and college engagement.</w:t>
            </w:r>
          </w:p>
          <w:p w14:paraId="6DF51FD0" w14:textId="37BA2CE3" w:rsidR="003E1F8D" w:rsidRPr="00301E76" w:rsidRDefault="00301E76" w:rsidP="00301E76">
            <w:pPr>
              <w:pStyle w:val="ListParagraph"/>
              <w:numPr>
                <w:ilvl w:val="0"/>
                <w:numId w:val="29"/>
              </w:numPr>
              <w:ind w:left="360"/>
              <w:rPr>
                <w:rFonts w:ascii="Arial" w:hAnsi="Arial" w:cs="Arial"/>
                <w:b w:val="0"/>
                <w:szCs w:val="40"/>
              </w:rPr>
            </w:pPr>
            <w:r w:rsidRPr="00962DF5">
              <w:rPr>
                <w:rFonts w:ascii="Arial" w:hAnsi="Arial" w:cs="Arial"/>
                <w:b w:val="0"/>
                <w:szCs w:val="40"/>
              </w:rPr>
              <w:t>Embed specialist knowledge and experience into the work of the wider team to strengthen the focus of the team.</w:t>
            </w:r>
          </w:p>
        </w:tc>
      </w:tr>
      <w:tr w:rsidR="003E1F8D" w:rsidRPr="00FE6FAB" w14:paraId="50D545AA" w14:textId="77777777" w:rsidTr="00041564">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tcPr>
          <w:p w14:paraId="75D393AD" w14:textId="77777777" w:rsidR="003E1F8D" w:rsidRPr="00FE6FAB" w:rsidRDefault="003E1F8D" w:rsidP="003E1F8D">
            <w:pPr>
              <w:pStyle w:val="ListParagraph"/>
              <w:ind w:left="360"/>
              <w:rPr>
                <w:rFonts w:ascii="Arial" w:hAnsi="Arial" w:cs="Arial"/>
                <w:sz w:val="12"/>
                <w:szCs w:val="12"/>
              </w:rPr>
            </w:pPr>
          </w:p>
        </w:tc>
      </w:tr>
      <w:tr w:rsidR="003E1F8D" w:rsidRPr="00FE6FAB" w14:paraId="0458FA60"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20DE614D" w14:textId="77777777" w:rsidR="003E1F8D" w:rsidRPr="00FE6FAB" w:rsidRDefault="003E1F8D" w:rsidP="007E21F4">
            <w:pPr>
              <w:pStyle w:val="ListParagraph"/>
              <w:numPr>
                <w:ilvl w:val="0"/>
                <w:numId w:val="9"/>
              </w:numPr>
              <w:ind w:left="284" w:hanging="284"/>
              <w:rPr>
                <w:rFonts w:ascii="Arial" w:hAnsi="Arial" w:cs="Arial"/>
                <w:b w:val="0"/>
                <w:szCs w:val="40"/>
              </w:rPr>
            </w:pPr>
            <w:r w:rsidRPr="00FE6FAB">
              <w:rPr>
                <w:rFonts w:ascii="Arial" w:hAnsi="Arial" w:cs="Arial"/>
                <w:b w:val="0"/>
                <w:szCs w:val="40"/>
              </w:rPr>
              <w:t xml:space="preserve">Represent the interests of your team within the context of the wider aims of the </w:t>
            </w:r>
            <w:r w:rsidR="00EE2189" w:rsidRPr="00FE6FAB">
              <w:rPr>
                <w:rFonts w:ascii="Arial" w:hAnsi="Arial" w:cs="Arial"/>
                <w:b w:val="0"/>
                <w:szCs w:val="40"/>
              </w:rPr>
              <w:t xml:space="preserve">Combined Authority </w:t>
            </w:r>
            <w:r w:rsidRPr="00FE6FAB">
              <w:rPr>
                <w:rFonts w:ascii="Arial" w:hAnsi="Arial" w:cs="Arial"/>
                <w:b w:val="0"/>
                <w:szCs w:val="40"/>
              </w:rPr>
              <w:t>both internally and externally.</w:t>
            </w:r>
          </w:p>
          <w:p w14:paraId="0E4798F3" w14:textId="77777777" w:rsidR="003E1F8D" w:rsidRPr="00FE6FAB" w:rsidRDefault="003E1F8D" w:rsidP="007E21F4">
            <w:pPr>
              <w:pStyle w:val="ListParagraph"/>
              <w:numPr>
                <w:ilvl w:val="0"/>
                <w:numId w:val="9"/>
              </w:numPr>
              <w:ind w:left="284" w:hanging="284"/>
              <w:rPr>
                <w:rFonts w:ascii="Arial" w:hAnsi="Arial" w:cs="Arial"/>
                <w:b w:val="0"/>
                <w:szCs w:val="40"/>
              </w:rPr>
            </w:pPr>
            <w:r w:rsidRPr="00FE6FAB">
              <w:rPr>
                <w:rFonts w:ascii="Arial" w:hAnsi="Arial" w:cs="Arial"/>
                <w:b w:val="0"/>
                <w:szCs w:val="40"/>
              </w:rPr>
              <w:t xml:space="preserve">Fosters good working relations across the organisation, building effective team relationships. </w:t>
            </w:r>
          </w:p>
          <w:p w14:paraId="6BC34AD0" w14:textId="77777777" w:rsidR="003E1F8D" w:rsidRPr="00FE6FAB" w:rsidRDefault="003E1F8D" w:rsidP="007E21F4">
            <w:pPr>
              <w:pStyle w:val="ListParagraph"/>
              <w:numPr>
                <w:ilvl w:val="0"/>
                <w:numId w:val="9"/>
              </w:numPr>
              <w:ind w:left="284" w:hanging="284"/>
              <w:rPr>
                <w:rFonts w:ascii="Arial" w:hAnsi="Arial" w:cs="Arial"/>
                <w:b w:val="0"/>
                <w:szCs w:val="40"/>
              </w:rPr>
            </w:pPr>
            <w:r w:rsidRPr="00FE6FAB">
              <w:rPr>
                <w:rFonts w:ascii="Arial" w:hAnsi="Arial" w:cs="Arial"/>
                <w:b w:val="0"/>
                <w:szCs w:val="40"/>
              </w:rPr>
              <w:t>Use relevant information to influence key customers and stakeholders.</w:t>
            </w:r>
          </w:p>
          <w:p w14:paraId="3E19F1AB" w14:textId="77777777" w:rsidR="003E1F8D" w:rsidRPr="00FE6FAB" w:rsidRDefault="003E1F8D" w:rsidP="007E21F4">
            <w:pPr>
              <w:pStyle w:val="ListParagraph"/>
              <w:numPr>
                <w:ilvl w:val="0"/>
                <w:numId w:val="9"/>
              </w:numPr>
              <w:ind w:left="284" w:hanging="284"/>
              <w:rPr>
                <w:rFonts w:ascii="Arial" w:hAnsi="Arial" w:cs="Arial"/>
                <w:szCs w:val="40"/>
              </w:rPr>
            </w:pPr>
            <w:r w:rsidRPr="00FE6FAB">
              <w:rPr>
                <w:rFonts w:ascii="Arial" w:hAnsi="Arial" w:cs="Arial"/>
                <w:b w:val="0"/>
                <w:szCs w:val="40"/>
              </w:rPr>
              <w:t>Identify and suggest solutions to communication challenges observed within the team.</w:t>
            </w:r>
          </w:p>
        </w:tc>
      </w:tr>
    </w:tbl>
    <w:p w14:paraId="6489F2C4" w14:textId="77777777" w:rsidR="00B75A38" w:rsidRPr="00FE6FAB" w:rsidRDefault="00A47170">
      <w:pPr>
        <w:rPr>
          <w:rFonts w:ascii="Arial" w:hAnsi="Arial" w:cs="Arial"/>
          <w:bCs/>
          <w:i/>
          <w:sz w:val="18"/>
          <w:szCs w:val="18"/>
        </w:rPr>
      </w:pPr>
      <w:r w:rsidRPr="00FE6FAB">
        <w:rPr>
          <w:rFonts w:ascii="Arial" w:hAnsi="Arial" w:cs="Arial"/>
          <w:bCs/>
          <w:i/>
          <w:noProof/>
          <w:lang w:eastAsia="en-GB"/>
        </w:rPr>
        <mc:AlternateContent>
          <mc:Choice Requires="wps">
            <w:drawing>
              <wp:inline distT="0" distB="0" distL="0" distR="0" wp14:anchorId="0E692C62" wp14:editId="73D87661">
                <wp:extent cx="6321425" cy="441325"/>
                <wp:effectExtent l="0" t="0" r="317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441325"/>
                        </a:xfrm>
                        <a:prstGeom prst="rect">
                          <a:avLst/>
                        </a:prstGeom>
                        <a:solidFill>
                          <a:srgbClr val="FFFFFF"/>
                        </a:solidFill>
                        <a:ln w="9525">
                          <a:noFill/>
                          <a:miter lim="800000"/>
                          <a:headEnd/>
                          <a:tailEnd/>
                        </a:ln>
                      </wps:spPr>
                      <wps:txbx>
                        <w:txbxContent>
                          <w:p w14:paraId="28DC158D" w14:textId="77777777" w:rsidR="00806563" w:rsidRDefault="00806563">
                            <w:r w:rsidRPr="0040052D">
                              <w:rPr>
                                <w:rFonts w:asciiTheme="minorHAnsi" w:hAnsiTheme="minorHAnsi"/>
                                <w:bCs/>
                                <w:i/>
                              </w:rPr>
                              <w:t xml:space="preserve">The above lists of accountabilities are not exhaustive. The role holder will be required to undertake such tasks as may reasonably be expected commensurate with the scope and grading of the role. </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692C62" id="_x0000_s1027" type="#_x0000_t202" style="width:497.7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2RIQIAACIEAAAOAAAAZHJzL2Uyb0RvYy54bWysU81u2zAMvg/YOwi6L05cp2uNOEWXLsOA&#10;7gdo9wC0LMfCZFGTlNjd04+S0zTbbsN0EEiR/Eh+pFY3Y6/ZQTqv0FR8MZtzJo3ARpldxb89bt9c&#10;ceYDmAY0GlnxJ+n5zfr1q9VgS5ljh7qRjhGI8eVgK96FYMss86KTPfgZWmnI2KLrIZDqdlnjYCD0&#10;Xmf5fH6ZDega61BI7+n1bjLydcJvWynCl7b1MjBdcaotpNulu453tl5BuXNgOyWOZcA/VNGDMpT0&#10;BHUHAdjeqb+geiUcemzDTGCfYdsqIVMP1M1i/kc3Dx1YmXohcrw90eT/H6z4fPjqmGoqXnBmoKcR&#10;PcoxsHc4sjyyM1hfktODJbcw0jNNOXXq7T2K754Z3HRgdvLWORw6CQ1Vt4iR2VnohOMjSD18wobS&#10;wD5gAhpb10fqiAxG6DSlp9NkYimCHi8v8kWRLzkTZCuKxQXJMQWUz9HW+fBBYs+iUHFHk0/ocLj3&#10;YXJ9donJPGrVbJXWSXG7eqMdOwBtyTadI/pvbtqwoeLXS8odowzGeIKGsleBtlirvuJX83hiOJSR&#10;jfemSXIApSeZitbmSE9kZOImjPWY5pC4i9TV2DwRXw6npaVPRkKH7idnAy1sxf2PPTjJmf5oiPPr&#10;RVHEDU9KsXybk+LOLfW5BYwgqIoHziZxE9KvSHTYW5rNViXaXio5lkyLmIg/fpq46ed68nr52utf&#10;AAAA//8DAFBLAwQUAAYACAAAACEAQeC7VtoAAAAEAQAADwAAAGRycy9kb3ducmV2LnhtbEyPQU+D&#10;QBCF7yb+h82YeLNLTSCCLI0x8WJ6sNWDxymMLMLOIru0+O8dvdjLSyZv8t73ys3iBnWkKXSeDaxX&#10;CSji2jcdtwbeXp9u7kCFiNzg4JkMfFOATXV5UWLR+BPv6LiPrZIQDgUasDGOhdahtuQwrPxILN6H&#10;nxxGOadWNxOeJNwN+jZJMu2wY2mwONKjpbrfz05KtqGed/7rc73t9bvtM0xf7LMx11fLwz2oSEv8&#10;f4ZffEGHSpgOfuYmqMGADIl/Kl6epymog4EsT0FXpT6Hr34AAAD//wMAUEsBAi0AFAAGAAgAAAAh&#10;ALaDOJL+AAAA4QEAABMAAAAAAAAAAAAAAAAAAAAAAFtDb250ZW50X1R5cGVzXS54bWxQSwECLQAU&#10;AAYACAAAACEAOP0h/9YAAACUAQAACwAAAAAAAAAAAAAAAAAvAQAAX3JlbHMvLnJlbHNQSwECLQAU&#10;AAYACAAAACEA2QuNkSECAAAiBAAADgAAAAAAAAAAAAAAAAAuAgAAZHJzL2Uyb0RvYy54bWxQSwEC&#10;LQAUAAYACAAAACEAQeC7VtoAAAAEAQAADwAAAAAAAAAAAAAAAAB7BAAAZHJzL2Rvd25yZXYueG1s&#10;UEsFBgAAAAAEAAQA8wAAAIIFAAAAAA==&#10;" stroked="f">
                <v:textbox style="mso-fit-shape-to-text:t">
                  <w:txbxContent>
                    <w:p w14:paraId="28DC158D" w14:textId="77777777" w:rsidR="00806563" w:rsidRDefault="00806563">
                      <w:r w:rsidRPr="0040052D">
                        <w:rPr>
                          <w:rFonts w:asciiTheme="minorHAnsi" w:hAnsiTheme="minorHAnsi"/>
                          <w:bCs/>
                          <w:i/>
                        </w:rPr>
                        <w:t xml:space="preserve">The above lists of accountabilities are not exhaustive. The role holder will be required to undertake such tasks as may reasonably be expected commensurate with the scope and grading of the role. </w:t>
                      </w:r>
                    </w:p>
                  </w:txbxContent>
                </v:textbox>
                <w10:anchorlock/>
              </v:shape>
            </w:pict>
          </mc:Fallback>
        </mc:AlternateContent>
      </w:r>
    </w:p>
    <w:p w14:paraId="1B332465" w14:textId="77777777" w:rsidR="00B75A38" w:rsidRPr="00FE6FAB" w:rsidRDefault="00B75A38">
      <w:pPr>
        <w:rPr>
          <w:rFonts w:ascii="Arial" w:hAnsi="Arial" w:cs="Arial"/>
          <w:bCs/>
          <w:i/>
          <w:sz w:val="18"/>
          <w:szCs w:val="18"/>
        </w:rPr>
      </w:pPr>
      <w:r w:rsidRPr="00FE6FAB">
        <w:rPr>
          <w:rFonts w:ascii="Arial" w:hAnsi="Arial" w:cs="Arial"/>
          <w:bCs/>
          <w:i/>
          <w:sz w:val="18"/>
          <w:szCs w:val="18"/>
        </w:rPr>
        <w:br w:type="page"/>
      </w:r>
    </w:p>
    <w:tbl>
      <w:tblPr>
        <w:tblStyle w:val="GridTable4-Accent31"/>
        <w:tblW w:w="0" w:type="auto"/>
        <w:shd w:val="clear" w:color="auto" w:fill="0096A9"/>
        <w:tblLook w:val="04A0" w:firstRow="1" w:lastRow="0" w:firstColumn="1" w:lastColumn="0" w:noHBand="0" w:noVBand="1"/>
      </w:tblPr>
      <w:tblGrid>
        <w:gridCol w:w="10456"/>
      </w:tblGrid>
      <w:tr w:rsidR="00C828A9" w:rsidRPr="00FE6FAB" w14:paraId="0F02A18C"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single" w:sz="4" w:space="0" w:color="auto"/>
              <w:right w:val="single" w:sz="4" w:space="0" w:color="auto"/>
            </w:tcBorders>
            <w:shd w:val="clear" w:color="auto" w:fill="0096A9"/>
          </w:tcPr>
          <w:p w14:paraId="1407EC58" w14:textId="77777777" w:rsidR="00C828A9" w:rsidRPr="00FE6FAB" w:rsidRDefault="00C828A9" w:rsidP="00806563">
            <w:pPr>
              <w:jc w:val="center"/>
              <w:rPr>
                <w:rFonts w:ascii="Arial" w:hAnsi="Arial" w:cs="Arial"/>
              </w:rPr>
            </w:pPr>
            <w:r w:rsidRPr="00FE6FAB">
              <w:rPr>
                <w:rFonts w:ascii="Arial" w:hAnsi="Arial" w:cs="Arial"/>
                <w:color w:val="FFFFFF"/>
                <w:sz w:val="32"/>
                <w:szCs w:val="40"/>
              </w:rPr>
              <w:lastRenderedPageBreak/>
              <w:t>THE PERSON</w:t>
            </w:r>
          </w:p>
        </w:tc>
      </w:tr>
    </w:tbl>
    <w:p w14:paraId="72FC2676" w14:textId="77777777" w:rsidR="003E1F8D" w:rsidRPr="00FE6FAB" w:rsidRDefault="003E1F8D" w:rsidP="00806563">
      <w:pPr>
        <w:ind w:left="340" w:hanging="340"/>
        <w:rPr>
          <w:rFonts w:ascii="Arial" w:hAnsi="Arial" w:cs="Arial"/>
          <w:sz w:val="28"/>
          <w:szCs w:val="40"/>
        </w:rPr>
      </w:pPr>
      <w:r w:rsidRPr="00FE6FAB">
        <w:rPr>
          <w:rFonts w:ascii="Arial" w:hAnsi="Arial" w:cs="Arial"/>
          <w:noProof/>
          <w:lang w:eastAsia="en-GB"/>
        </w:rPr>
        <mc:AlternateContent>
          <mc:Choice Requires="wps">
            <w:drawing>
              <wp:inline distT="0" distB="0" distL="0" distR="0" wp14:anchorId="52424BB7" wp14:editId="545F9BA6">
                <wp:extent cx="6553835" cy="60579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612140"/>
                        </a:xfrm>
                        <a:prstGeom prst="rect">
                          <a:avLst/>
                        </a:prstGeom>
                        <a:solidFill>
                          <a:srgbClr val="FFFFFF"/>
                        </a:solidFill>
                        <a:ln w="9525">
                          <a:noFill/>
                          <a:miter lim="800000"/>
                          <a:headEnd/>
                          <a:tailEnd/>
                        </a:ln>
                      </wps:spPr>
                      <wps:txbx>
                        <w:txbxContent>
                          <w:p w14:paraId="3B7894AF" w14:textId="77777777" w:rsidR="00806563" w:rsidRDefault="00806563" w:rsidP="003E1F8D">
                            <w:pPr>
                              <w:jc w:val="center"/>
                              <w:rPr>
                                <w:rFonts w:asciiTheme="minorHAnsi" w:hAnsiTheme="minorHAnsi"/>
                                <w:i/>
                                <w:szCs w:val="40"/>
                              </w:rPr>
                            </w:pPr>
                            <w:r>
                              <w:rPr>
                                <w:rFonts w:asciiTheme="minorHAnsi" w:hAnsiTheme="minorHAnsi"/>
                                <w:i/>
                                <w:szCs w:val="40"/>
                              </w:rPr>
                              <w:t>To be fully successful in the role, we believe the following knowledge, skills and experience are required.</w:t>
                            </w:r>
                          </w:p>
                          <w:p w14:paraId="1BECE1FB" w14:textId="77777777" w:rsidR="00806563" w:rsidRDefault="00806563" w:rsidP="003E1F8D">
                            <w:pPr>
                              <w:jc w:val="center"/>
                              <w:rPr>
                                <w:i/>
                              </w:rPr>
                            </w:pPr>
                            <w:r>
                              <w:rPr>
                                <w:i/>
                              </w:rPr>
                              <w:t>When recruiting, we are looking for the best candidate match to this, however we know that there are some elements that can be trained and this will be taken into account during the recruitment process.</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424BB7" id="_x0000_s1028" type="#_x0000_t202" style="width:516.0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CUIgIAACIEAAAOAAAAZHJzL2Uyb0RvYy54bWysU21v2yAQ/j5p/wHxfXHsxllqxam6dJkm&#10;dS9Sux+AMY7RgGNAYne/fgdO06j7No0PiOOOh+eeu1vfjFqRo3BegqlpPptTIgyHVpp9TX887t6t&#10;KPGBmZYpMKKmT8LTm83bN+vBVqKAHlQrHEEQ46vB1rQPwVZZ5nkvNPMzsMKgswOnWUDT7bPWsQHR&#10;tcqK+XyZDeBa64AL7/H2bnLSTcLvOsHDt67zIhBVU+QW0u7S3sQ926xZtXfM9pKfaLB/YKGZNPjp&#10;GeqOBUYOTv4FpSV34KELMw46g66TXKQcMJt8/iqbh55ZkXJBcbw9y+T/Hyz/evzuiGxrWlBimMYS&#10;PYoxkA8wkiKqM1hfYdCDxbAw4jVWOWXq7T3wn54Y2PbM7MWtczD0grXILo8vs4unE46PIM3wBVr8&#10;hh0CJKCxczpKh2IQRMcqPZ0rE6lwvFyW5dXqqqSEo2+ZF/kilS5j1fNr63z4JECTeKipw8ondHa8&#10;9yGyYdVzSPzMg5LtTiqVDLdvtsqRI8Mu2aWVEngVpgwZanpdFmVCNhDfpwbSMmAXK6lruprHNfVV&#10;VOOjaVNIYFJNZ2SizEmeqMikTRib8VQHjI/SNdA+oV4OpqbFIcNDD+43JQM2bE39rwNzghL12aDm&#10;1/kCRSEhGYvyfYGGu/Q0lx5mOELVNFAyHbchTUWSw95ibXYyyfbC5EQZGzGpeRqa2OmXdop6Ge3N&#10;HwAAAP//AwBQSwMEFAAGAAgAAAAhAFTXnP3cAAAABQEAAA8AAABkcnMvZG93bnJldi54bWxMj8FO&#10;wzAQRO9I/IO1SNyok0IrGuJUFRIX1ENbOHDcxts4JF6nsdOGv6/LBS4jrWY18yZfjrYVJ+p97VhB&#10;OklAEJdO11wp+Px4e3gG4QOyxtYxKfghD8vi9ibHTLszb+m0C5WIIewzVGBC6DIpfWnIop+4jjh6&#10;B9dbDPHsK6l7PMdw28ppksylxZpjg8GOXg2VzW6wsWTty2Hrjt/pupFfppnjbGPelbq/G1cvIAKN&#10;4e8ZrvgRHYrItHcDay9aBXFI+NWrlzxOUxB7BYvZE8gil//piwsAAAD//wMAUEsBAi0AFAAGAAgA&#10;AAAhALaDOJL+AAAA4QEAABMAAAAAAAAAAAAAAAAAAAAAAFtDb250ZW50X1R5cGVzXS54bWxQSwEC&#10;LQAUAAYACAAAACEAOP0h/9YAAACUAQAACwAAAAAAAAAAAAAAAAAvAQAAX3JlbHMvLnJlbHNQSwEC&#10;LQAUAAYACAAAACEA7RuglCICAAAiBAAADgAAAAAAAAAAAAAAAAAuAgAAZHJzL2Uyb0RvYy54bWxQ&#10;SwECLQAUAAYACAAAACEAVNec/dwAAAAFAQAADwAAAAAAAAAAAAAAAAB8BAAAZHJzL2Rvd25yZXYu&#10;eG1sUEsFBgAAAAAEAAQA8wAAAIUFAAAAAA==&#10;" stroked="f">
                <v:textbox style="mso-fit-shape-to-text:t">
                  <w:txbxContent>
                    <w:p w14:paraId="3B7894AF" w14:textId="77777777" w:rsidR="00806563" w:rsidRDefault="00806563" w:rsidP="003E1F8D">
                      <w:pPr>
                        <w:jc w:val="center"/>
                        <w:rPr>
                          <w:rFonts w:asciiTheme="minorHAnsi" w:hAnsiTheme="minorHAnsi"/>
                          <w:i/>
                          <w:szCs w:val="40"/>
                        </w:rPr>
                      </w:pPr>
                      <w:r>
                        <w:rPr>
                          <w:rFonts w:asciiTheme="minorHAnsi" w:hAnsiTheme="minorHAnsi"/>
                          <w:i/>
                          <w:szCs w:val="40"/>
                        </w:rPr>
                        <w:t>To be fully successful in the role, we believe the following knowledge, skills and experience are required.</w:t>
                      </w:r>
                    </w:p>
                    <w:p w14:paraId="1BECE1FB" w14:textId="77777777" w:rsidR="00806563" w:rsidRDefault="00806563" w:rsidP="003E1F8D">
                      <w:pPr>
                        <w:jc w:val="center"/>
                        <w:rPr>
                          <w:i/>
                        </w:rPr>
                      </w:pPr>
                      <w:r>
                        <w:rPr>
                          <w:i/>
                        </w:rPr>
                        <w:t>When recruiting, we are looking for the best candidate match to this, however we know that there are some elements that can be trained and this will be taken into account during the recruitment process.</w:t>
                      </w:r>
                    </w:p>
                  </w:txbxContent>
                </v:textbox>
                <w10:anchorlock/>
              </v:shape>
            </w:pict>
          </mc:Fallback>
        </mc:AlternateContent>
      </w:r>
    </w:p>
    <w:tbl>
      <w:tblPr>
        <w:tblStyle w:val="GridTable4-Accent32"/>
        <w:tblW w:w="0" w:type="auto"/>
        <w:tblLook w:val="04A0" w:firstRow="1" w:lastRow="0" w:firstColumn="1" w:lastColumn="0" w:noHBand="0" w:noVBand="1"/>
      </w:tblPr>
      <w:tblGrid>
        <w:gridCol w:w="10456"/>
      </w:tblGrid>
      <w:tr w:rsidR="003E1F8D" w:rsidRPr="00FE6FAB" w14:paraId="4D1A2E94"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0096A9"/>
            <w:hideMark/>
          </w:tcPr>
          <w:p w14:paraId="4E5C7C52" w14:textId="77777777" w:rsidR="003E1F8D" w:rsidRPr="00FE6FAB" w:rsidRDefault="003E1F8D">
            <w:pPr>
              <w:ind w:left="340" w:hanging="340"/>
              <w:rPr>
                <w:rFonts w:ascii="Arial" w:hAnsi="Arial" w:cs="Arial"/>
                <w:b w:val="0"/>
              </w:rPr>
            </w:pPr>
            <w:r w:rsidRPr="00FE6FAB">
              <w:rPr>
                <w:rFonts w:ascii="Arial" w:hAnsi="Arial" w:cs="Arial"/>
                <w:sz w:val="28"/>
                <w:szCs w:val="40"/>
              </w:rPr>
              <w:t>Knowledge:</w:t>
            </w:r>
          </w:p>
        </w:tc>
      </w:tr>
      <w:tr w:rsidR="003E1F8D" w:rsidRPr="00FE6FAB" w14:paraId="1BB33C71"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hideMark/>
          </w:tcPr>
          <w:p w14:paraId="0079C6FA" w14:textId="1BA20F32" w:rsidR="006B746C" w:rsidRPr="008276C3" w:rsidRDefault="00EE2189" w:rsidP="008276C3">
            <w:pPr>
              <w:numPr>
                <w:ilvl w:val="0"/>
                <w:numId w:val="17"/>
              </w:numPr>
              <w:rPr>
                <w:rFonts w:ascii="Arial" w:hAnsi="Arial" w:cs="Arial"/>
                <w:bCs w:val="0"/>
                <w:szCs w:val="40"/>
              </w:rPr>
            </w:pPr>
            <w:r w:rsidRPr="00FE6FAB">
              <w:rPr>
                <w:rFonts w:ascii="Arial" w:hAnsi="Arial" w:cs="Arial"/>
                <w:b w:val="0"/>
                <w:szCs w:val="40"/>
              </w:rPr>
              <w:t>Educated to d</w:t>
            </w:r>
            <w:r w:rsidR="006B746C" w:rsidRPr="00FE6FAB">
              <w:rPr>
                <w:rFonts w:ascii="Arial" w:hAnsi="Arial" w:cs="Arial"/>
                <w:b w:val="0"/>
                <w:szCs w:val="40"/>
              </w:rPr>
              <w:t xml:space="preserve">egree or </w:t>
            </w:r>
            <w:r w:rsidR="008276C3" w:rsidRPr="008276C3">
              <w:rPr>
                <w:rFonts w:ascii="Arial" w:hAnsi="Arial" w:cs="Arial"/>
                <w:b w:val="0"/>
                <w:bCs w:val="0"/>
                <w:szCs w:val="40"/>
              </w:rPr>
              <w:t>has equivalent relevant experience in the education sector.</w:t>
            </w:r>
          </w:p>
          <w:p w14:paraId="2E6A6A78" w14:textId="77777777" w:rsidR="008276C3" w:rsidRPr="005721E8" w:rsidRDefault="008276C3" w:rsidP="008276C3">
            <w:pPr>
              <w:numPr>
                <w:ilvl w:val="0"/>
                <w:numId w:val="17"/>
              </w:numPr>
              <w:rPr>
                <w:rFonts w:ascii="Arial" w:hAnsi="Arial" w:cs="Arial"/>
                <w:b w:val="0"/>
                <w:szCs w:val="40"/>
              </w:rPr>
            </w:pPr>
            <w:r w:rsidRPr="005721E8">
              <w:rPr>
                <w:rFonts w:ascii="Arial" w:hAnsi="Arial" w:cs="Arial"/>
                <w:b w:val="0"/>
                <w:szCs w:val="40"/>
              </w:rPr>
              <w:t xml:space="preserve">Relevant professional qualification </w:t>
            </w:r>
            <w:r>
              <w:rPr>
                <w:rFonts w:ascii="Arial" w:hAnsi="Arial" w:cs="Arial"/>
                <w:b w:val="0"/>
                <w:szCs w:val="40"/>
              </w:rPr>
              <w:t>Level 6 in Careers Guidance &amp; Development or similar teaching qualification.</w:t>
            </w:r>
          </w:p>
          <w:p w14:paraId="6C6C8EE8" w14:textId="20005789" w:rsidR="003E1F8D" w:rsidRPr="00FE6FAB" w:rsidRDefault="008276C3" w:rsidP="008276C3">
            <w:pPr>
              <w:numPr>
                <w:ilvl w:val="0"/>
                <w:numId w:val="30"/>
              </w:numPr>
              <w:rPr>
                <w:rFonts w:ascii="Arial" w:hAnsi="Arial" w:cs="Arial"/>
                <w:b w:val="0"/>
                <w:szCs w:val="40"/>
              </w:rPr>
            </w:pPr>
            <w:r w:rsidRPr="005721E8">
              <w:rPr>
                <w:rFonts w:ascii="Arial" w:hAnsi="Arial" w:cs="Arial"/>
                <w:b w:val="0"/>
                <w:szCs w:val="40"/>
              </w:rPr>
              <w:t>Practical experience of successfully performing in a similar role.</w:t>
            </w:r>
          </w:p>
        </w:tc>
      </w:tr>
      <w:tr w:rsidR="003E1F8D" w:rsidRPr="00FE6FAB" w14:paraId="31B205D2" w14:textId="77777777" w:rsidTr="00041564">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tcPr>
          <w:p w14:paraId="46226CBA" w14:textId="77777777" w:rsidR="003E1F8D" w:rsidRPr="00FE6FAB" w:rsidRDefault="003E1F8D">
            <w:pPr>
              <w:pStyle w:val="ListParagraph"/>
              <w:ind w:left="360"/>
              <w:rPr>
                <w:rFonts w:ascii="Arial" w:hAnsi="Arial" w:cs="Arial"/>
                <w:sz w:val="12"/>
                <w:szCs w:val="40"/>
              </w:rPr>
            </w:pPr>
          </w:p>
        </w:tc>
      </w:tr>
      <w:tr w:rsidR="003E1F8D" w:rsidRPr="00FE6FAB" w14:paraId="752E7FB8" w14:textId="77777777" w:rsidTr="008276C3">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1596127F" w14:textId="70C15FF5" w:rsidR="003E1F8D" w:rsidRPr="00FE6FAB" w:rsidRDefault="008276C3" w:rsidP="003E1F8D">
            <w:pPr>
              <w:pStyle w:val="ListParagraph"/>
              <w:numPr>
                <w:ilvl w:val="0"/>
                <w:numId w:val="29"/>
              </w:numPr>
              <w:ind w:left="360"/>
              <w:rPr>
                <w:rFonts w:ascii="Arial" w:hAnsi="Arial" w:cs="Arial"/>
                <w:b w:val="0"/>
                <w:szCs w:val="40"/>
              </w:rPr>
            </w:pPr>
            <w:r>
              <w:rPr>
                <w:rFonts w:ascii="Arial" w:hAnsi="Arial" w:cs="Arial"/>
                <w:b w:val="0"/>
                <w:szCs w:val="40"/>
              </w:rPr>
              <w:t>Demonstrable experience of managing projects</w:t>
            </w:r>
            <w:r w:rsidR="00806563">
              <w:rPr>
                <w:rFonts w:ascii="Arial" w:hAnsi="Arial" w:cs="Arial"/>
                <w:b w:val="0"/>
                <w:szCs w:val="40"/>
              </w:rPr>
              <w:t xml:space="preserve"> to time and quality standards.</w:t>
            </w:r>
          </w:p>
          <w:p w14:paraId="683B7C08" w14:textId="14723BA7" w:rsidR="008276C3" w:rsidRPr="00C6242A" w:rsidRDefault="008276C3" w:rsidP="008276C3">
            <w:pPr>
              <w:pStyle w:val="ListParagraph"/>
              <w:numPr>
                <w:ilvl w:val="0"/>
                <w:numId w:val="1"/>
              </w:numPr>
              <w:ind w:left="360"/>
              <w:rPr>
                <w:rFonts w:ascii="Arial" w:hAnsi="Arial" w:cs="Arial"/>
                <w:b w:val="0"/>
                <w:szCs w:val="40"/>
              </w:rPr>
            </w:pPr>
            <w:r w:rsidRPr="00C6242A">
              <w:rPr>
                <w:rFonts w:ascii="Arial" w:hAnsi="Arial" w:cs="Arial"/>
                <w:b w:val="0"/>
                <w:szCs w:val="40"/>
              </w:rPr>
              <w:t>Knowledge and experience of enterprise in education and/or skills policy and funding sources in the UK</w:t>
            </w:r>
            <w:r w:rsidR="00806563">
              <w:rPr>
                <w:rFonts w:ascii="Arial" w:hAnsi="Arial" w:cs="Arial"/>
                <w:b w:val="0"/>
                <w:szCs w:val="40"/>
              </w:rPr>
              <w:t>.</w:t>
            </w:r>
          </w:p>
          <w:p w14:paraId="4D122A5A" w14:textId="7236BF6B" w:rsidR="008276C3" w:rsidRPr="00C6242A" w:rsidRDefault="008276C3" w:rsidP="008276C3">
            <w:pPr>
              <w:pStyle w:val="ListParagraph"/>
              <w:numPr>
                <w:ilvl w:val="0"/>
                <w:numId w:val="1"/>
              </w:numPr>
              <w:ind w:left="360"/>
              <w:rPr>
                <w:rFonts w:ascii="Arial" w:hAnsi="Arial" w:cs="Arial"/>
                <w:b w:val="0"/>
                <w:szCs w:val="40"/>
              </w:rPr>
            </w:pPr>
            <w:r w:rsidRPr="00C6242A">
              <w:rPr>
                <w:rFonts w:ascii="Arial" w:hAnsi="Arial" w:cs="Arial"/>
                <w:b w:val="0"/>
                <w:szCs w:val="40"/>
              </w:rPr>
              <w:t>Knowledge of school and colleges operations</w:t>
            </w:r>
            <w:r>
              <w:rPr>
                <w:rFonts w:ascii="Arial" w:hAnsi="Arial" w:cs="Arial"/>
                <w:b w:val="0"/>
                <w:szCs w:val="40"/>
              </w:rPr>
              <w:t xml:space="preserve"> </w:t>
            </w:r>
            <w:r w:rsidRPr="00C6242A">
              <w:rPr>
                <w:rFonts w:ascii="Arial" w:hAnsi="Arial" w:cs="Arial"/>
                <w:b w:val="0"/>
                <w:szCs w:val="40"/>
              </w:rPr>
              <w:t>and experience of support and challenging senior leadership teams</w:t>
            </w:r>
            <w:r>
              <w:rPr>
                <w:rFonts w:ascii="Arial" w:hAnsi="Arial" w:cs="Arial"/>
                <w:b w:val="0"/>
                <w:szCs w:val="40"/>
              </w:rPr>
              <w:t>.</w:t>
            </w:r>
          </w:p>
          <w:p w14:paraId="3193263B" w14:textId="10312A96" w:rsidR="00962DF5" w:rsidRPr="00962DF5" w:rsidRDefault="008276C3" w:rsidP="00962DF5">
            <w:pPr>
              <w:pStyle w:val="ListParagraph"/>
              <w:numPr>
                <w:ilvl w:val="0"/>
                <w:numId w:val="1"/>
              </w:numPr>
              <w:ind w:left="360"/>
              <w:rPr>
                <w:rFonts w:ascii="Arial" w:hAnsi="Arial" w:cs="Arial"/>
                <w:b w:val="0"/>
                <w:szCs w:val="40"/>
              </w:rPr>
            </w:pPr>
            <w:r w:rsidRPr="00C6242A">
              <w:rPr>
                <w:rFonts w:ascii="Arial" w:hAnsi="Arial" w:cs="Arial"/>
                <w:b w:val="0"/>
                <w:szCs w:val="40"/>
              </w:rPr>
              <w:t>Practical experience of successfully developing teaching and learning resources for a secondary school audience</w:t>
            </w:r>
            <w:r w:rsidR="00962DF5">
              <w:rPr>
                <w:rFonts w:ascii="Arial" w:hAnsi="Arial" w:cs="Arial"/>
                <w:b w:val="0"/>
                <w:szCs w:val="40"/>
              </w:rPr>
              <w:t>.</w:t>
            </w:r>
          </w:p>
        </w:tc>
      </w:tr>
    </w:tbl>
    <w:p w14:paraId="13E6B154" w14:textId="77777777" w:rsidR="003E1F8D" w:rsidRPr="00FE6FAB" w:rsidRDefault="003E1F8D" w:rsidP="00806563">
      <w:pPr>
        <w:ind w:left="340" w:hanging="340"/>
        <w:rPr>
          <w:rFonts w:ascii="Arial" w:hAnsi="Arial" w:cs="Arial"/>
          <w:sz w:val="28"/>
          <w:szCs w:val="40"/>
        </w:rPr>
      </w:pPr>
    </w:p>
    <w:tbl>
      <w:tblPr>
        <w:tblStyle w:val="GridTable4-Accent32"/>
        <w:tblW w:w="0" w:type="auto"/>
        <w:tblLook w:val="04A0" w:firstRow="1" w:lastRow="0" w:firstColumn="1" w:lastColumn="0" w:noHBand="0" w:noVBand="1"/>
      </w:tblPr>
      <w:tblGrid>
        <w:gridCol w:w="10456"/>
      </w:tblGrid>
      <w:tr w:rsidR="003E1F8D" w:rsidRPr="00FE6FAB" w14:paraId="3600492F"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0096A9"/>
            <w:hideMark/>
          </w:tcPr>
          <w:p w14:paraId="142DA42F" w14:textId="77777777" w:rsidR="003E1F8D" w:rsidRPr="00FE6FAB" w:rsidRDefault="003E1F8D">
            <w:pPr>
              <w:ind w:left="340" w:hanging="340"/>
              <w:rPr>
                <w:rFonts w:ascii="Arial" w:hAnsi="Arial" w:cs="Arial"/>
                <w:b w:val="0"/>
              </w:rPr>
            </w:pPr>
            <w:r w:rsidRPr="00FE6FAB">
              <w:rPr>
                <w:rFonts w:ascii="Arial" w:hAnsi="Arial" w:cs="Arial"/>
                <w:sz w:val="28"/>
                <w:szCs w:val="40"/>
              </w:rPr>
              <w:t>People:</w:t>
            </w:r>
          </w:p>
        </w:tc>
      </w:tr>
      <w:tr w:rsidR="003E1F8D" w:rsidRPr="00FE6FAB" w14:paraId="2EA0D702"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hideMark/>
          </w:tcPr>
          <w:p w14:paraId="44046D0F" w14:textId="77777777" w:rsidR="003E1F8D" w:rsidRPr="00FE6FAB" w:rsidRDefault="003E1F8D" w:rsidP="003E1F8D">
            <w:pPr>
              <w:numPr>
                <w:ilvl w:val="0"/>
                <w:numId w:val="30"/>
              </w:numPr>
              <w:rPr>
                <w:rFonts w:ascii="Arial" w:hAnsi="Arial" w:cs="Arial"/>
                <w:b w:val="0"/>
                <w:szCs w:val="40"/>
              </w:rPr>
            </w:pPr>
            <w:r w:rsidRPr="00FE6FAB">
              <w:rPr>
                <w:rFonts w:ascii="Arial" w:hAnsi="Arial" w:cs="Arial"/>
                <w:b w:val="0"/>
                <w:szCs w:val="40"/>
              </w:rPr>
              <w:t>Experience of prioritising, planning and organising workloads to manage expectations and deadlines.</w:t>
            </w:r>
          </w:p>
          <w:p w14:paraId="78D8C23F" w14:textId="77777777" w:rsidR="003E1F8D" w:rsidRPr="00FE6FAB" w:rsidRDefault="003E1F8D" w:rsidP="003E1F8D">
            <w:pPr>
              <w:numPr>
                <w:ilvl w:val="0"/>
                <w:numId w:val="30"/>
              </w:numPr>
              <w:rPr>
                <w:rFonts w:ascii="Arial" w:hAnsi="Arial" w:cs="Arial"/>
                <w:b w:val="0"/>
                <w:szCs w:val="40"/>
              </w:rPr>
            </w:pPr>
            <w:r w:rsidRPr="00FE6FAB">
              <w:rPr>
                <w:rFonts w:ascii="Arial" w:hAnsi="Arial" w:cs="Arial"/>
                <w:b w:val="0"/>
                <w:szCs w:val="40"/>
              </w:rPr>
              <w:t>Experience of managing people including appraisals, performance management, disciplinary, recruitment and selection.</w:t>
            </w:r>
          </w:p>
        </w:tc>
      </w:tr>
      <w:tr w:rsidR="003E1F8D" w:rsidRPr="00FE6FAB" w14:paraId="2732221B" w14:textId="77777777" w:rsidTr="00041564">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tcPr>
          <w:p w14:paraId="6B6545C2" w14:textId="77777777" w:rsidR="003E1F8D" w:rsidRPr="00FE6FAB" w:rsidRDefault="003E1F8D" w:rsidP="003E1F8D">
            <w:pPr>
              <w:pStyle w:val="ListParagraph"/>
              <w:ind w:left="360"/>
              <w:rPr>
                <w:rFonts w:ascii="Arial" w:hAnsi="Arial" w:cs="Arial"/>
                <w:sz w:val="12"/>
                <w:szCs w:val="40"/>
              </w:rPr>
            </w:pPr>
          </w:p>
        </w:tc>
      </w:tr>
      <w:tr w:rsidR="003E1F8D" w:rsidRPr="00FE6FAB" w14:paraId="041CF6CC"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33634F81" w14:textId="5485BA49" w:rsidR="008276C3" w:rsidRPr="00C6242A" w:rsidRDefault="00806563" w:rsidP="008276C3">
            <w:pPr>
              <w:pStyle w:val="ListParagraph"/>
              <w:numPr>
                <w:ilvl w:val="0"/>
                <w:numId w:val="1"/>
              </w:numPr>
              <w:ind w:left="360"/>
              <w:rPr>
                <w:rFonts w:ascii="Arial" w:hAnsi="Arial" w:cs="Arial"/>
                <w:b w:val="0"/>
                <w:szCs w:val="40"/>
              </w:rPr>
            </w:pPr>
            <w:r>
              <w:rPr>
                <w:rFonts w:ascii="Arial" w:hAnsi="Arial" w:cs="Arial"/>
                <w:b w:val="0"/>
                <w:szCs w:val="40"/>
              </w:rPr>
              <w:t>E</w:t>
            </w:r>
            <w:r w:rsidR="008276C3">
              <w:rPr>
                <w:rFonts w:ascii="Arial" w:hAnsi="Arial" w:cs="Arial"/>
                <w:b w:val="0"/>
                <w:szCs w:val="40"/>
              </w:rPr>
              <w:t xml:space="preserve">xperience of </w:t>
            </w:r>
            <w:r w:rsidR="008276C3" w:rsidRPr="00C6242A">
              <w:rPr>
                <w:rFonts w:ascii="Arial" w:hAnsi="Arial" w:cs="Arial"/>
                <w:b w:val="0"/>
                <w:szCs w:val="40"/>
              </w:rPr>
              <w:t>working</w:t>
            </w:r>
            <w:r w:rsidR="008276C3">
              <w:rPr>
                <w:rFonts w:ascii="Arial" w:hAnsi="Arial" w:cs="Arial"/>
                <w:b w:val="0"/>
                <w:szCs w:val="40"/>
              </w:rPr>
              <w:t xml:space="preserve"> and engaging with</w:t>
            </w:r>
            <w:r w:rsidR="008276C3" w:rsidRPr="00C6242A">
              <w:rPr>
                <w:rFonts w:ascii="Arial" w:hAnsi="Arial" w:cs="Arial"/>
                <w:b w:val="0"/>
                <w:szCs w:val="40"/>
              </w:rPr>
              <w:t xml:space="preserve"> senior leadership teams in</w:t>
            </w:r>
            <w:r w:rsidR="008276C3">
              <w:rPr>
                <w:rFonts w:ascii="Arial" w:hAnsi="Arial" w:cs="Arial"/>
                <w:b w:val="0"/>
                <w:szCs w:val="40"/>
              </w:rPr>
              <w:t xml:space="preserve"> business, </w:t>
            </w:r>
            <w:r w:rsidR="008276C3" w:rsidRPr="00C6242A">
              <w:rPr>
                <w:rFonts w:ascii="Arial" w:hAnsi="Arial" w:cs="Arial"/>
                <w:b w:val="0"/>
                <w:szCs w:val="40"/>
              </w:rPr>
              <w:t>secondary schools and colleges</w:t>
            </w:r>
            <w:r w:rsidR="008276C3">
              <w:rPr>
                <w:rFonts w:ascii="Arial" w:hAnsi="Arial" w:cs="Arial"/>
                <w:b w:val="0"/>
                <w:szCs w:val="40"/>
              </w:rPr>
              <w:t xml:space="preserve"> and understanding the key issues in school business engagement.</w:t>
            </w:r>
          </w:p>
          <w:p w14:paraId="03EDE11B" w14:textId="4C766F71" w:rsidR="008276C3" w:rsidRPr="00806563" w:rsidRDefault="008276C3" w:rsidP="008276C3">
            <w:pPr>
              <w:pStyle w:val="ListParagraph"/>
              <w:numPr>
                <w:ilvl w:val="0"/>
                <w:numId w:val="1"/>
              </w:numPr>
              <w:ind w:left="360"/>
              <w:rPr>
                <w:rFonts w:ascii="Arial" w:hAnsi="Arial" w:cs="Arial"/>
                <w:b w:val="0"/>
                <w:szCs w:val="40"/>
              </w:rPr>
            </w:pPr>
            <w:r w:rsidRPr="00C6242A">
              <w:rPr>
                <w:rFonts w:ascii="Arial" w:hAnsi="Arial" w:cs="Arial"/>
                <w:b w:val="0"/>
                <w:szCs w:val="40"/>
              </w:rPr>
              <w:t>Experience of working with a range of businesses to develop school engagement practices</w:t>
            </w:r>
            <w:r>
              <w:rPr>
                <w:rFonts w:ascii="Arial" w:hAnsi="Arial" w:cs="Arial"/>
                <w:b w:val="0"/>
                <w:szCs w:val="40"/>
              </w:rPr>
              <w:t>.</w:t>
            </w:r>
          </w:p>
          <w:p w14:paraId="64C56768" w14:textId="798FBF3B" w:rsidR="003E1F8D" w:rsidRPr="00806563" w:rsidRDefault="00806563" w:rsidP="00806563">
            <w:pPr>
              <w:pStyle w:val="ListParagraph"/>
              <w:numPr>
                <w:ilvl w:val="0"/>
                <w:numId w:val="1"/>
              </w:numPr>
              <w:ind w:left="360"/>
              <w:rPr>
                <w:rFonts w:ascii="Arial" w:hAnsi="Arial" w:cs="Arial"/>
                <w:szCs w:val="40"/>
              </w:rPr>
            </w:pPr>
            <w:r>
              <w:rPr>
                <w:rFonts w:ascii="Arial" w:hAnsi="Arial" w:cs="Arial"/>
                <w:b w:val="0"/>
                <w:bCs w:val="0"/>
                <w:szCs w:val="40"/>
              </w:rPr>
              <w:t>Experience of</w:t>
            </w:r>
            <w:r w:rsidRPr="00C6242A">
              <w:rPr>
                <w:rFonts w:ascii="Arial" w:hAnsi="Arial" w:cs="Arial"/>
                <w:b w:val="0"/>
                <w:bCs w:val="0"/>
                <w:szCs w:val="40"/>
              </w:rPr>
              <w:t xml:space="preserve"> lead</w:t>
            </w:r>
            <w:r>
              <w:rPr>
                <w:rFonts w:ascii="Arial" w:hAnsi="Arial" w:cs="Arial"/>
                <w:b w:val="0"/>
                <w:bCs w:val="0"/>
                <w:szCs w:val="40"/>
              </w:rPr>
              <w:t>ing</w:t>
            </w:r>
            <w:r w:rsidRPr="00C6242A">
              <w:rPr>
                <w:rFonts w:ascii="Arial" w:hAnsi="Arial" w:cs="Arial"/>
                <w:b w:val="0"/>
                <w:bCs w:val="0"/>
                <w:szCs w:val="40"/>
              </w:rPr>
              <w:t>, manag</w:t>
            </w:r>
            <w:r>
              <w:rPr>
                <w:rFonts w:ascii="Arial" w:hAnsi="Arial" w:cs="Arial"/>
                <w:b w:val="0"/>
                <w:bCs w:val="0"/>
                <w:szCs w:val="40"/>
              </w:rPr>
              <w:t>ing</w:t>
            </w:r>
            <w:r w:rsidRPr="00C6242A">
              <w:rPr>
                <w:rFonts w:ascii="Arial" w:hAnsi="Arial" w:cs="Arial"/>
                <w:b w:val="0"/>
                <w:bCs w:val="0"/>
                <w:szCs w:val="40"/>
              </w:rPr>
              <w:t xml:space="preserve"> and motivat</w:t>
            </w:r>
            <w:r>
              <w:rPr>
                <w:rFonts w:ascii="Arial" w:hAnsi="Arial" w:cs="Arial"/>
                <w:b w:val="0"/>
                <w:bCs w:val="0"/>
                <w:szCs w:val="40"/>
              </w:rPr>
              <w:t>ing</w:t>
            </w:r>
            <w:r w:rsidRPr="00C6242A">
              <w:rPr>
                <w:rFonts w:ascii="Arial" w:hAnsi="Arial" w:cs="Arial"/>
                <w:b w:val="0"/>
                <w:bCs w:val="0"/>
                <w:szCs w:val="40"/>
              </w:rPr>
              <w:t xml:space="preserve"> a multi-disciplinary team</w:t>
            </w:r>
            <w:r>
              <w:rPr>
                <w:rFonts w:ascii="Arial" w:hAnsi="Arial" w:cs="Arial"/>
                <w:b w:val="0"/>
                <w:bCs w:val="0"/>
                <w:szCs w:val="40"/>
              </w:rPr>
              <w:t xml:space="preserve"> to </w:t>
            </w:r>
            <w:r w:rsidRPr="00C6242A">
              <w:rPr>
                <w:rFonts w:ascii="Arial" w:hAnsi="Arial" w:cs="Arial"/>
                <w:b w:val="0"/>
                <w:bCs w:val="0"/>
                <w:szCs w:val="40"/>
              </w:rPr>
              <w:t>plan and deliver diverse activities/work packages</w:t>
            </w:r>
            <w:r>
              <w:rPr>
                <w:rFonts w:ascii="Arial" w:hAnsi="Arial" w:cs="Arial"/>
                <w:b w:val="0"/>
                <w:bCs w:val="0"/>
                <w:szCs w:val="40"/>
              </w:rPr>
              <w:t>.</w:t>
            </w:r>
          </w:p>
        </w:tc>
      </w:tr>
    </w:tbl>
    <w:p w14:paraId="6634A6CE" w14:textId="77777777" w:rsidR="003E1F8D" w:rsidRPr="00FE6FAB" w:rsidRDefault="003E1F8D" w:rsidP="00806563">
      <w:pPr>
        <w:ind w:left="340" w:hanging="340"/>
        <w:rPr>
          <w:rFonts w:ascii="Arial" w:hAnsi="Arial" w:cs="Arial"/>
          <w:sz w:val="28"/>
          <w:szCs w:val="40"/>
        </w:rPr>
      </w:pPr>
    </w:p>
    <w:tbl>
      <w:tblPr>
        <w:tblStyle w:val="GridTable4-Accent32"/>
        <w:tblW w:w="0" w:type="auto"/>
        <w:tblLook w:val="04A0" w:firstRow="1" w:lastRow="0" w:firstColumn="1" w:lastColumn="0" w:noHBand="0" w:noVBand="1"/>
      </w:tblPr>
      <w:tblGrid>
        <w:gridCol w:w="10456"/>
      </w:tblGrid>
      <w:tr w:rsidR="003E1F8D" w:rsidRPr="00FE6FAB" w14:paraId="72AC84F1"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0096A9"/>
            <w:hideMark/>
          </w:tcPr>
          <w:p w14:paraId="0CF01D9B" w14:textId="77777777" w:rsidR="003E1F8D" w:rsidRPr="00FE6FAB" w:rsidRDefault="003E1F8D">
            <w:pPr>
              <w:ind w:left="340" w:hanging="340"/>
              <w:rPr>
                <w:rFonts w:ascii="Arial" w:hAnsi="Arial" w:cs="Arial"/>
                <w:b w:val="0"/>
              </w:rPr>
            </w:pPr>
            <w:r w:rsidRPr="00FE6FAB">
              <w:rPr>
                <w:rFonts w:ascii="Arial" w:hAnsi="Arial" w:cs="Arial"/>
                <w:sz w:val="28"/>
                <w:szCs w:val="40"/>
              </w:rPr>
              <w:t>Technical:</w:t>
            </w:r>
          </w:p>
        </w:tc>
      </w:tr>
      <w:tr w:rsidR="003E1F8D" w:rsidRPr="00FE6FAB" w14:paraId="135DABB9"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hideMark/>
          </w:tcPr>
          <w:p w14:paraId="5F75163F" w14:textId="77777777" w:rsidR="003E1F8D" w:rsidRPr="00FE6FAB" w:rsidRDefault="003E1F8D" w:rsidP="003E1F8D">
            <w:pPr>
              <w:numPr>
                <w:ilvl w:val="0"/>
                <w:numId w:val="30"/>
              </w:numPr>
              <w:rPr>
                <w:rFonts w:ascii="Arial" w:hAnsi="Arial" w:cs="Arial"/>
                <w:b w:val="0"/>
                <w:szCs w:val="40"/>
              </w:rPr>
            </w:pPr>
            <w:r w:rsidRPr="00FE6FAB">
              <w:rPr>
                <w:rFonts w:ascii="Arial" w:hAnsi="Arial" w:cs="Arial"/>
                <w:b w:val="0"/>
                <w:szCs w:val="40"/>
              </w:rPr>
              <w:t>Strong communication skills with the ability to challenge and influence team members.</w:t>
            </w:r>
          </w:p>
          <w:p w14:paraId="29E3631A" w14:textId="77777777" w:rsidR="003E1F8D" w:rsidRPr="00FE6FAB" w:rsidRDefault="003E1F8D" w:rsidP="003E1F8D">
            <w:pPr>
              <w:numPr>
                <w:ilvl w:val="0"/>
                <w:numId w:val="30"/>
              </w:numPr>
              <w:rPr>
                <w:rFonts w:ascii="Arial" w:hAnsi="Arial" w:cs="Arial"/>
                <w:b w:val="0"/>
                <w:szCs w:val="40"/>
              </w:rPr>
            </w:pPr>
            <w:r w:rsidRPr="00FE6FAB">
              <w:rPr>
                <w:rFonts w:ascii="Arial" w:hAnsi="Arial" w:cs="Arial"/>
                <w:b w:val="0"/>
                <w:szCs w:val="40"/>
              </w:rPr>
              <w:t xml:space="preserve">Experience of making compelling business cases/ reports to a range of audiences. </w:t>
            </w:r>
          </w:p>
        </w:tc>
      </w:tr>
      <w:tr w:rsidR="003E1F8D" w:rsidRPr="00FE6FAB" w14:paraId="6AAB3E9B" w14:textId="77777777" w:rsidTr="00041564">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tcPr>
          <w:p w14:paraId="0B91926E" w14:textId="77777777" w:rsidR="003E1F8D" w:rsidRPr="00FE6FAB" w:rsidRDefault="003E1F8D">
            <w:pPr>
              <w:pStyle w:val="ListParagraph"/>
              <w:ind w:left="360"/>
              <w:rPr>
                <w:rFonts w:ascii="Arial" w:hAnsi="Arial" w:cs="Arial"/>
                <w:sz w:val="12"/>
                <w:szCs w:val="40"/>
              </w:rPr>
            </w:pPr>
          </w:p>
        </w:tc>
      </w:tr>
      <w:tr w:rsidR="003E1F8D" w:rsidRPr="00FE6FAB" w14:paraId="59BE6A3C"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0096A9"/>
              <w:left w:val="single" w:sz="4" w:space="0" w:color="0096A9"/>
              <w:bottom w:val="single" w:sz="4" w:space="0" w:color="0096A9"/>
              <w:right w:val="single" w:sz="4" w:space="0" w:color="0096A9"/>
            </w:tcBorders>
            <w:shd w:val="clear" w:color="auto" w:fill="E7F6F9"/>
          </w:tcPr>
          <w:p w14:paraId="2B0C5DBD" w14:textId="2F15ED89" w:rsidR="008276C3" w:rsidRPr="00806563" w:rsidRDefault="00806563" w:rsidP="008276C3">
            <w:pPr>
              <w:pStyle w:val="ListParagraph"/>
              <w:numPr>
                <w:ilvl w:val="0"/>
                <w:numId w:val="1"/>
              </w:numPr>
              <w:ind w:left="360"/>
              <w:rPr>
                <w:rFonts w:ascii="Arial" w:hAnsi="Arial" w:cs="Arial"/>
                <w:b w:val="0"/>
                <w:bCs w:val="0"/>
                <w:szCs w:val="40"/>
              </w:rPr>
            </w:pPr>
            <w:r>
              <w:rPr>
                <w:rFonts w:ascii="Arial" w:hAnsi="Arial" w:cs="Arial"/>
                <w:b w:val="0"/>
                <w:szCs w:val="40"/>
              </w:rPr>
              <w:t>Experience of producing</w:t>
            </w:r>
            <w:r w:rsidR="008276C3" w:rsidRPr="00C6242A">
              <w:rPr>
                <w:rFonts w:ascii="Arial" w:hAnsi="Arial" w:cs="Arial"/>
                <w:b w:val="0"/>
                <w:bCs w:val="0"/>
                <w:szCs w:val="40"/>
              </w:rPr>
              <w:t xml:space="preserve"> digital and written resources compliant </w:t>
            </w:r>
            <w:r>
              <w:rPr>
                <w:rFonts w:ascii="Arial" w:hAnsi="Arial" w:cs="Arial"/>
                <w:b w:val="0"/>
                <w:bCs w:val="0"/>
                <w:szCs w:val="40"/>
              </w:rPr>
              <w:t>with</w:t>
            </w:r>
            <w:r w:rsidR="008276C3" w:rsidRPr="00C6242A">
              <w:rPr>
                <w:rFonts w:ascii="Arial" w:hAnsi="Arial" w:cs="Arial"/>
                <w:b w:val="0"/>
                <w:bCs w:val="0"/>
                <w:szCs w:val="40"/>
              </w:rPr>
              <w:t xml:space="preserve"> technical</w:t>
            </w:r>
            <w:r>
              <w:rPr>
                <w:rFonts w:ascii="Arial" w:hAnsi="Arial" w:cs="Arial"/>
                <w:b w:val="0"/>
                <w:bCs w:val="0"/>
                <w:szCs w:val="40"/>
              </w:rPr>
              <w:t xml:space="preserve"> and contractual</w:t>
            </w:r>
            <w:r w:rsidR="008276C3" w:rsidRPr="00C6242A">
              <w:rPr>
                <w:rFonts w:ascii="Arial" w:hAnsi="Arial" w:cs="Arial"/>
                <w:b w:val="0"/>
                <w:bCs w:val="0"/>
                <w:szCs w:val="40"/>
              </w:rPr>
              <w:t xml:space="preserve"> </w:t>
            </w:r>
            <w:r w:rsidR="008276C3" w:rsidRPr="00806563">
              <w:rPr>
                <w:rFonts w:ascii="Arial" w:hAnsi="Arial" w:cs="Arial"/>
                <w:b w:val="0"/>
                <w:bCs w:val="0"/>
                <w:szCs w:val="40"/>
              </w:rPr>
              <w:t xml:space="preserve">specifications and </w:t>
            </w:r>
            <w:r w:rsidRPr="00806563">
              <w:rPr>
                <w:rFonts w:ascii="Arial" w:hAnsi="Arial" w:cs="Arial"/>
                <w:b w:val="0"/>
                <w:bCs w:val="0"/>
                <w:szCs w:val="40"/>
              </w:rPr>
              <w:t>in line with</w:t>
            </w:r>
            <w:r w:rsidR="008276C3" w:rsidRPr="00806563">
              <w:rPr>
                <w:rFonts w:ascii="Arial" w:hAnsi="Arial" w:cs="Arial"/>
                <w:b w:val="0"/>
                <w:bCs w:val="0"/>
                <w:szCs w:val="40"/>
              </w:rPr>
              <w:t xml:space="preserve"> the National Curriculum</w:t>
            </w:r>
            <w:r w:rsidRPr="00806563">
              <w:rPr>
                <w:rFonts w:ascii="Arial" w:hAnsi="Arial" w:cs="Arial"/>
                <w:b w:val="0"/>
                <w:bCs w:val="0"/>
                <w:szCs w:val="40"/>
              </w:rPr>
              <w:t>.</w:t>
            </w:r>
          </w:p>
          <w:p w14:paraId="060A0926" w14:textId="77777777" w:rsidR="003E1F8D" w:rsidRPr="00806563" w:rsidRDefault="008276C3" w:rsidP="00806563">
            <w:pPr>
              <w:pStyle w:val="ListParagraph"/>
              <w:numPr>
                <w:ilvl w:val="0"/>
                <w:numId w:val="1"/>
              </w:numPr>
              <w:ind w:left="360"/>
              <w:rPr>
                <w:rFonts w:ascii="Arial" w:hAnsi="Arial" w:cs="Arial"/>
                <w:b w:val="0"/>
                <w:bCs w:val="0"/>
                <w:szCs w:val="40"/>
              </w:rPr>
            </w:pPr>
            <w:r w:rsidRPr="00806563">
              <w:rPr>
                <w:rFonts w:ascii="Arial" w:hAnsi="Arial" w:cs="Arial"/>
                <w:b w:val="0"/>
                <w:bCs w:val="0"/>
                <w:szCs w:val="40"/>
              </w:rPr>
              <w:t>Ab</w:t>
            </w:r>
            <w:r w:rsidR="00806563" w:rsidRPr="00806563">
              <w:rPr>
                <w:rFonts w:ascii="Arial" w:hAnsi="Arial" w:cs="Arial"/>
                <w:b w:val="0"/>
                <w:bCs w:val="0"/>
                <w:szCs w:val="40"/>
              </w:rPr>
              <w:t>ility</w:t>
            </w:r>
            <w:r w:rsidRPr="00806563">
              <w:rPr>
                <w:rFonts w:ascii="Arial" w:hAnsi="Arial" w:cs="Arial"/>
                <w:b w:val="0"/>
                <w:bCs w:val="0"/>
                <w:szCs w:val="40"/>
              </w:rPr>
              <w:t xml:space="preserve"> to report to</w:t>
            </w:r>
            <w:r w:rsidR="00806563" w:rsidRPr="00806563">
              <w:rPr>
                <w:rFonts w:ascii="Arial" w:hAnsi="Arial" w:cs="Arial"/>
                <w:b w:val="0"/>
                <w:bCs w:val="0"/>
                <w:szCs w:val="40"/>
              </w:rPr>
              <w:t xml:space="preserve"> a variety of</w:t>
            </w:r>
            <w:r w:rsidRPr="00806563">
              <w:rPr>
                <w:rFonts w:ascii="Arial" w:hAnsi="Arial" w:cs="Arial"/>
                <w:b w:val="0"/>
                <w:bCs w:val="0"/>
                <w:szCs w:val="40"/>
              </w:rPr>
              <w:t xml:space="preserve"> stakeholders on project performance</w:t>
            </w:r>
            <w:r w:rsidR="00806563" w:rsidRPr="00806563">
              <w:rPr>
                <w:rFonts w:ascii="Arial" w:hAnsi="Arial" w:cs="Arial"/>
                <w:b w:val="0"/>
                <w:bCs w:val="0"/>
                <w:szCs w:val="40"/>
              </w:rPr>
              <w:t>.</w:t>
            </w:r>
          </w:p>
          <w:p w14:paraId="5EE4C713" w14:textId="77777777" w:rsidR="00806563" w:rsidRPr="00962DF5" w:rsidRDefault="00806563" w:rsidP="00806563">
            <w:pPr>
              <w:pStyle w:val="ListParagraph"/>
              <w:numPr>
                <w:ilvl w:val="0"/>
                <w:numId w:val="1"/>
              </w:numPr>
              <w:ind w:left="360"/>
              <w:rPr>
                <w:rFonts w:ascii="Arial" w:hAnsi="Arial" w:cs="Arial"/>
                <w:bCs w:val="0"/>
                <w:szCs w:val="40"/>
              </w:rPr>
            </w:pPr>
            <w:r w:rsidRPr="00806563">
              <w:rPr>
                <w:rFonts w:ascii="Arial" w:hAnsi="Arial" w:cs="Arial"/>
                <w:b w:val="0"/>
                <w:bCs w:val="0"/>
                <w:szCs w:val="40"/>
              </w:rPr>
              <w:t>Ability to identify issues early and work effectively to resolve them.</w:t>
            </w:r>
          </w:p>
          <w:p w14:paraId="49944F99" w14:textId="5FBE4CD5" w:rsidR="00962DF5" w:rsidRPr="00962DF5" w:rsidRDefault="00962DF5" w:rsidP="00962DF5">
            <w:pPr>
              <w:pStyle w:val="ListParagraph"/>
              <w:numPr>
                <w:ilvl w:val="0"/>
                <w:numId w:val="1"/>
              </w:numPr>
              <w:ind w:left="360"/>
              <w:rPr>
                <w:rFonts w:ascii="Arial" w:hAnsi="Arial" w:cs="Arial"/>
                <w:b w:val="0"/>
                <w:szCs w:val="40"/>
              </w:rPr>
            </w:pPr>
            <w:r>
              <w:rPr>
                <w:rFonts w:ascii="Arial" w:hAnsi="Arial" w:cs="Arial"/>
                <w:b w:val="0"/>
                <w:szCs w:val="40"/>
              </w:rPr>
              <w:t xml:space="preserve">Ability to analyse </w:t>
            </w:r>
            <w:r w:rsidRPr="00962DF5">
              <w:rPr>
                <w:rFonts w:ascii="Arial" w:hAnsi="Arial" w:cs="Arial"/>
                <w:b w:val="0"/>
                <w:szCs w:val="40"/>
              </w:rPr>
              <w:t>and interpret data/information and communicate to a wide range of audiences, including young people, teachers, parents and careers professionals, using a range of media and delivery techniques.</w:t>
            </w:r>
          </w:p>
        </w:tc>
      </w:tr>
    </w:tbl>
    <w:p w14:paraId="78FE6ED6" w14:textId="77777777" w:rsidR="003E1F8D" w:rsidRPr="00FE6FAB" w:rsidRDefault="003E1F8D" w:rsidP="00806563">
      <w:pPr>
        <w:ind w:left="340" w:hanging="340"/>
        <w:rPr>
          <w:rFonts w:ascii="Arial" w:hAnsi="Arial" w:cs="Arial"/>
          <w:sz w:val="28"/>
          <w:szCs w:val="40"/>
        </w:rPr>
      </w:pPr>
    </w:p>
    <w:tbl>
      <w:tblPr>
        <w:tblStyle w:val="GridTable4-Accent32"/>
        <w:tblW w:w="0" w:type="auto"/>
        <w:tblBorders>
          <w:top w:val="single" w:sz="4" w:space="0" w:color="0096A9"/>
          <w:left w:val="single" w:sz="4" w:space="0" w:color="0096A9"/>
          <w:bottom w:val="single" w:sz="4" w:space="0" w:color="0096A9"/>
          <w:right w:val="single" w:sz="4" w:space="0" w:color="0096A9"/>
          <w:insideH w:val="single" w:sz="4" w:space="0" w:color="0096A9"/>
          <w:insideV w:val="none" w:sz="0" w:space="0" w:color="auto"/>
        </w:tblBorders>
        <w:tblLook w:val="04A0" w:firstRow="1" w:lastRow="0" w:firstColumn="1" w:lastColumn="0" w:noHBand="0" w:noVBand="1"/>
      </w:tblPr>
      <w:tblGrid>
        <w:gridCol w:w="10456"/>
      </w:tblGrid>
      <w:tr w:rsidR="003E1F8D" w:rsidRPr="00FE6FAB" w14:paraId="152A53FD"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shd w:val="clear" w:color="auto" w:fill="0096A9"/>
            <w:hideMark/>
          </w:tcPr>
          <w:p w14:paraId="53EF0F49" w14:textId="77777777" w:rsidR="003E1F8D" w:rsidRPr="00FE6FAB" w:rsidRDefault="003E1F8D">
            <w:pPr>
              <w:ind w:left="340" w:hanging="340"/>
              <w:rPr>
                <w:rFonts w:ascii="Arial" w:hAnsi="Arial" w:cs="Arial"/>
                <w:b w:val="0"/>
              </w:rPr>
            </w:pPr>
            <w:r w:rsidRPr="00FE6FAB">
              <w:rPr>
                <w:rFonts w:ascii="Arial" w:hAnsi="Arial" w:cs="Arial"/>
                <w:sz w:val="28"/>
                <w:szCs w:val="40"/>
              </w:rPr>
              <w:t>Impact &amp; Influence:</w:t>
            </w:r>
          </w:p>
        </w:tc>
      </w:tr>
      <w:tr w:rsidR="003E1F8D" w:rsidRPr="00FE6FAB" w14:paraId="06CAEBA3"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E7F6F9"/>
            <w:hideMark/>
          </w:tcPr>
          <w:p w14:paraId="13E4DD0A" w14:textId="77777777" w:rsidR="003E1F8D" w:rsidRPr="00FE6FAB" w:rsidRDefault="003E1F8D" w:rsidP="003E1F8D">
            <w:pPr>
              <w:numPr>
                <w:ilvl w:val="0"/>
                <w:numId w:val="30"/>
              </w:numPr>
              <w:rPr>
                <w:rFonts w:ascii="Arial" w:hAnsi="Arial" w:cs="Arial"/>
                <w:b w:val="0"/>
                <w:szCs w:val="40"/>
              </w:rPr>
            </w:pPr>
            <w:r w:rsidRPr="00FE6FAB">
              <w:rPr>
                <w:rFonts w:ascii="Arial" w:hAnsi="Arial" w:cs="Arial"/>
                <w:b w:val="0"/>
                <w:szCs w:val="40"/>
              </w:rPr>
              <w:t>Experience of conveying information both written and oral in a clearly and concisely.</w:t>
            </w:r>
          </w:p>
          <w:p w14:paraId="4E009117" w14:textId="77777777" w:rsidR="003E1F8D" w:rsidRPr="00FE6FAB" w:rsidRDefault="003E1F8D" w:rsidP="003E1F8D">
            <w:pPr>
              <w:numPr>
                <w:ilvl w:val="0"/>
                <w:numId w:val="30"/>
              </w:numPr>
              <w:rPr>
                <w:rFonts w:ascii="Arial" w:hAnsi="Arial" w:cs="Arial"/>
                <w:b w:val="0"/>
                <w:szCs w:val="40"/>
              </w:rPr>
            </w:pPr>
            <w:r w:rsidRPr="00FE6FAB">
              <w:rPr>
                <w:rFonts w:ascii="Arial" w:hAnsi="Arial" w:cs="Arial"/>
                <w:b w:val="0"/>
                <w:szCs w:val="40"/>
              </w:rPr>
              <w:t>Experience of influencing stakeholders.</w:t>
            </w:r>
          </w:p>
        </w:tc>
      </w:tr>
      <w:tr w:rsidR="00041564" w:rsidRPr="00FE6FAB" w14:paraId="73B140EB" w14:textId="77777777" w:rsidTr="00041564">
        <w:tc>
          <w:tcPr>
            <w:cnfStyle w:val="001000000000" w:firstRow="0" w:lastRow="0" w:firstColumn="1" w:lastColumn="0" w:oddVBand="0" w:evenVBand="0" w:oddHBand="0" w:evenHBand="0" w:firstRowFirstColumn="0" w:firstRowLastColumn="0" w:lastRowFirstColumn="0" w:lastRowLastColumn="0"/>
            <w:tcW w:w="10456" w:type="dxa"/>
          </w:tcPr>
          <w:p w14:paraId="31BE7C3F" w14:textId="77777777" w:rsidR="00041564" w:rsidRPr="00FE6FAB" w:rsidRDefault="00041564" w:rsidP="00041564">
            <w:pPr>
              <w:ind w:left="360"/>
              <w:rPr>
                <w:rFonts w:ascii="Arial" w:hAnsi="Arial" w:cs="Arial"/>
                <w:sz w:val="12"/>
                <w:szCs w:val="12"/>
              </w:rPr>
            </w:pPr>
          </w:p>
        </w:tc>
      </w:tr>
      <w:tr w:rsidR="00041564" w:rsidRPr="00FE6FAB" w14:paraId="17F6F22D" w14:textId="77777777" w:rsidTr="00041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E7F6F9"/>
          </w:tcPr>
          <w:p w14:paraId="2A5CE011" w14:textId="38F4EB9C" w:rsidR="00806563" w:rsidRPr="00C6242A" w:rsidRDefault="00806563" w:rsidP="00806563">
            <w:pPr>
              <w:pStyle w:val="ListParagraph"/>
              <w:numPr>
                <w:ilvl w:val="0"/>
                <w:numId w:val="1"/>
              </w:numPr>
              <w:ind w:left="360"/>
              <w:rPr>
                <w:rFonts w:ascii="Arial" w:hAnsi="Arial" w:cs="Arial"/>
                <w:b w:val="0"/>
                <w:bCs w:val="0"/>
                <w:szCs w:val="40"/>
              </w:rPr>
            </w:pPr>
            <w:r>
              <w:rPr>
                <w:rFonts w:ascii="Arial" w:hAnsi="Arial" w:cs="Arial"/>
                <w:b w:val="0"/>
                <w:szCs w:val="40"/>
              </w:rPr>
              <w:t xml:space="preserve">Experience </w:t>
            </w:r>
            <w:r>
              <w:rPr>
                <w:rFonts w:ascii="Arial" w:hAnsi="Arial" w:cs="Arial"/>
                <w:b w:val="0"/>
                <w:bCs w:val="0"/>
                <w:szCs w:val="40"/>
              </w:rPr>
              <w:t>of</w:t>
            </w:r>
            <w:r w:rsidRPr="00C6242A">
              <w:rPr>
                <w:rFonts w:ascii="Arial" w:hAnsi="Arial" w:cs="Arial"/>
                <w:b w:val="0"/>
                <w:bCs w:val="0"/>
                <w:szCs w:val="40"/>
              </w:rPr>
              <w:t xml:space="preserve"> compil</w:t>
            </w:r>
            <w:r>
              <w:rPr>
                <w:rFonts w:ascii="Arial" w:hAnsi="Arial" w:cs="Arial"/>
                <w:b w:val="0"/>
                <w:bCs w:val="0"/>
                <w:szCs w:val="40"/>
              </w:rPr>
              <w:t>ing</w:t>
            </w:r>
            <w:r w:rsidRPr="00C6242A">
              <w:rPr>
                <w:rFonts w:ascii="Arial" w:hAnsi="Arial" w:cs="Arial"/>
                <w:b w:val="0"/>
                <w:bCs w:val="0"/>
                <w:szCs w:val="40"/>
              </w:rPr>
              <w:t xml:space="preserve"> compelling business cases to encourage business volunteers</w:t>
            </w:r>
            <w:r>
              <w:rPr>
                <w:rFonts w:ascii="Arial" w:hAnsi="Arial" w:cs="Arial"/>
                <w:b w:val="0"/>
                <w:bCs w:val="0"/>
                <w:szCs w:val="40"/>
              </w:rPr>
              <w:t>.</w:t>
            </w:r>
          </w:p>
          <w:p w14:paraId="15D498CF" w14:textId="4503FFCF" w:rsidR="00041564" w:rsidRPr="00806563" w:rsidRDefault="00806563" w:rsidP="00806563">
            <w:pPr>
              <w:pStyle w:val="ListParagraph"/>
              <w:numPr>
                <w:ilvl w:val="0"/>
                <w:numId w:val="29"/>
              </w:numPr>
              <w:ind w:left="360"/>
              <w:rPr>
                <w:rFonts w:ascii="Arial" w:hAnsi="Arial" w:cs="Arial"/>
                <w:b w:val="0"/>
                <w:szCs w:val="40"/>
              </w:rPr>
            </w:pPr>
            <w:r w:rsidRPr="00C6242A">
              <w:rPr>
                <w:rFonts w:ascii="Arial" w:hAnsi="Arial" w:cs="Arial"/>
                <w:b w:val="0"/>
                <w:szCs w:val="40"/>
              </w:rPr>
              <w:t>Ab</w:t>
            </w:r>
            <w:r>
              <w:rPr>
                <w:rFonts w:ascii="Arial" w:hAnsi="Arial" w:cs="Arial"/>
                <w:b w:val="0"/>
                <w:szCs w:val="40"/>
              </w:rPr>
              <w:t>ility</w:t>
            </w:r>
            <w:r w:rsidRPr="00C6242A">
              <w:rPr>
                <w:rFonts w:ascii="Arial" w:hAnsi="Arial" w:cs="Arial"/>
                <w:b w:val="0"/>
                <w:szCs w:val="40"/>
              </w:rPr>
              <w:t xml:space="preserve"> to build relationships at all level</w:t>
            </w:r>
            <w:r>
              <w:rPr>
                <w:rFonts w:ascii="Arial" w:hAnsi="Arial" w:cs="Arial"/>
                <w:b w:val="0"/>
                <w:szCs w:val="40"/>
              </w:rPr>
              <w:t xml:space="preserve">s with internal and external </w:t>
            </w:r>
            <w:r w:rsidRPr="00C6242A">
              <w:rPr>
                <w:rFonts w:ascii="Arial" w:hAnsi="Arial" w:cs="Arial"/>
                <w:b w:val="0"/>
                <w:szCs w:val="40"/>
              </w:rPr>
              <w:t>stakeholders including teachers, young people and business</w:t>
            </w:r>
            <w:r>
              <w:rPr>
                <w:rFonts w:ascii="Arial" w:hAnsi="Arial" w:cs="Arial"/>
                <w:b w:val="0"/>
                <w:szCs w:val="40"/>
              </w:rPr>
              <w:t xml:space="preserve">, with </w:t>
            </w:r>
            <w:r w:rsidRPr="008276C3">
              <w:rPr>
                <w:rFonts w:ascii="Arial" w:hAnsi="Arial" w:cs="Arial"/>
                <w:b w:val="0"/>
                <w:szCs w:val="40"/>
              </w:rPr>
              <w:t>sensitivity to the needs of others.</w:t>
            </w:r>
          </w:p>
        </w:tc>
      </w:tr>
    </w:tbl>
    <w:p w14:paraId="77B56BEE" w14:textId="77777777" w:rsidR="003E1F8D" w:rsidRPr="00FE6FAB" w:rsidRDefault="003E1F8D" w:rsidP="00806563">
      <w:pPr>
        <w:ind w:left="340" w:hanging="340"/>
        <w:rPr>
          <w:rFonts w:ascii="Arial" w:hAnsi="Arial" w:cs="Arial"/>
          <w:sz w:val="28"/>
          <w:szCs w:val="40"/>
        </w:rPr>
      </w:pPr>
    </w:p>
    <w:p w14:paraId="05FA8386" w14:textId="77777777" w:rsidR="00041564" w:rsidRPr="00FE6FAB" w:rsidRDefault="00041564" w:rsidP="00806563">
      <w:pPr>
        <w:ind w:left="340" w:hanging="340"/>
        <w:rPr>
          <w:rFonts w:ascii="Arial" w:hAnsi="Arial" w:cs="Arial"/>
          <w:sz w:val="28"/>
          <w:szCs w:val="40"/>
        </w:rPr>
      </w:pPr>
    </w:p>
    <w:p w14:paraId="03951EBF" w14:textId="77777777" w:rsidR="00041564" w:rsidRPr="00FE6FAB" w:rsidRDefault="00041564" w:rsidP="00806563">
      <w:pPr>
        <w:rPr>
          <w:rFonts w:ascii="Arial" w:hAnsi="Arial" w:cs="Arial"/>
          <w:sz w:val="28"/>
          <w:szCs w:val="40"/>
        </w:rPr>
      </w:pPr>
    </w:p>
    <w:tbl>
      <w:tblPr>
        <w:tblStyle w:val="ListTable3-Accent31"/>
        <w:tblW w:w="0" w:type="auto"/>
        <w:shd w:val="clear" w:color="auto" w:fill="0096A9"/>
        <w:tblLook w:val="04A0" w:firstRow="1" w:lastRow="0" w:firstColumn="1" w:lastColumn="0" w:noHBand="0" w:noVBand="1"/>
      </w:tblPr>
      <w:tblGrid>
        <w:gridCol w:w="10456"/>
      </w:tblGrid>
      <w:tr w:rsidR="00C828A9" w:rsidRPr="00FE6FAB" w14:paraId="64C26604" w14:textId="77777777" w:rsidTr="000415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single" w:sz="4" w:space="0" w:color="auto"/>
              <w:left w:val="single" w:sz="4" w:space="0" w:color="auto"/>
              <w:bottom w:val="single" w:sz="4" w:space="0" w:color="auto"/>
              <w:right w:val="single" w:sz="4" w:space="0" w:color="auto"/>
            </w:tcBorders>
            <w:shd w:val="clear" w:color="auto" w:fill="0096A9"/>
          </w:tcPr>
          <w:p w14:paraId="0AC939FD" w14:textId="77777777" w:rsidR="00C828A9" w:rsidRPr="00FE6FAB" w:rsidRDefault="00C828A9" w:rsidP="00806563">
            <w:pPr>
              <w:jc w:val="center"/>
              <w:rPr>
                <w:rFonts w:ascii="Arial" w:hAnsi="Arial" w:cs="Arial"/>
              </w:rPr>
            </w:pPr>
            <w:r w:rsidRPr="00FE6FAB">
              <w:rPr>
                <w:rFonts w:ascii="Arial" w:hAnsi="Arial" w:cs="Arial"/>
                <w:color w:val="FFFFFF"/>
                <w:sz w:val="32"/>
                <w:szCs w:val="40"/>
              </w:rPr>
              <w:t>OUR VALUE</w:t>
            </w:r>
            <w:r w:rsidR="00BE1B64" w:rsidRPr="00FE6FAB">
              <w:rPr>
                <w:rFonts w:ascii="Arial" w:hAnsi="Arial" w:cs="Arial"/>
                <w:color w:val="FFFFFF"/>
                <w:sz w:val="32"/>
                <w:szCs w:val="40"/>
              </w:rPr>
              <w:t>S</w:t>
            </w:r>
            <w:r w:rsidRPr="00FE6FAB">
              <w:rPr>
                <w:rFonts w:ascii="Arial" w:hAnsi="Arial" w:cs="Arial"/>
                <w:color w:val="FFFFFF"/>
                <w:sz w:val="32"/>
                <w:szCs w:val="40"/>
              </w:rPr>
              <w:t xml:space="preserve"> &amp; BEHAVIOURS</w:t>
            </w:r>
          </w:p>
        </w:tc>
      </w:tr>
    </w:tbl>
    <w:p w14:paraId="10D08FC2" w14:textId="77777777" w:rsidR="0040052D" w:rsidRPr="002C3FB1" w:rsidRDefault="003E1F8D" w:rsidP="002C3FB1">
      <w:pPr>
        <w:jc w:val="center"/>
        <w:rPr>
          <w:rFonts w:asciiTheme="minorHAnsi" w:hAnsiTheme="minorHAnsi"/>
          <w:i/>
          <w:sz w:val="20"/>
          <w:szCs w:val="40"/>
        </w:rPr>
      </w:pPr>
      <w:r>
        <w:rPr>
          <w:noProof/>
          <w:lang w:eastAsia="en-GB"/>
        </w:rPr>
        <mc:AlternateContent>
          <mc:Choice Requires="wps">
            <w:drawing>
              <wp:inline distT="0" distB="0" distL="0" distR="0" wp14:anchorId="72E305EB" wp14:editId="0A6707AE">
                <wp:extent cx="6763385" cy="441325"/>
                <wp:effectExtent l="0" t="0" r="0"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441325"/>
                        </a:xfrm>
                        <a:prstGeom prst="rect">
                          <a:avLst/>
                        </a:prstGeom>
                        <a:solidFill>
                          <a:srgbClr val="FFFFFF"/>
                        </a:solidFill>
                        <a:ln w="9525">
                          <a:noFill/>
                          <a:miter lim="800000"/>
                          <a:headEnd/>
                          <a:tailEnd/>
                        </a:ln>
                      </wps:spPr>
                      <wps:txbx>
                        <w:txbxContent>
                          <w:p w14:paraId="24B143B0" w14:textId="77777777" w:rsidR="00806563" w:rsidRDefault="00806563" w:rsidP="00FE6FAB">
                            <w:pPr>
                              <w:jc w:val="center"/>
                              <w:rPr>
                                <w:rFonts w:ascii="Arial" w:hAnsi="Arial" w:cs="Arial"/>
                                <w:b/>
                                <w:sz w:val="21"/>
                                <w:szCs w:val="21"/>
                              </w:rPr>
                            </w:pPr>
                            <w:r w:rsidRPr="00FE6FAB">
                              <w:rPr>
                                <w:rFonts w:ascii="Arial" w:hAnsi="Arial" w:cs="Arial"/>
                                <w:b/>
                                <w:sz w:val="21"/>
                                <w:szCs w:val="21"/>
                              </w:rPr>
                              <w:t>Championing Our Region | Working Intelligent |Easy to Do Business With |</w:t>
                            </w:r>
                          </w:p>
                          <w:p w14:paraId="3F7E6D43" w14:textId="77777777" w:rsidR="00806563" w:rsidRPr="00FE6FAB" w:rsidRDefault="00806563" w:rsidP="00FE6FAB">
                            <w:pPr>
                              <w:jc w:val="center"/>
                              <w:rPr>
                                <w:rFonts w:ascii="Arial" w:eastAsiaTheme="minorHAnsi" w:hAnsi="Arial" w:cs="Arial"/>
                                <w:b/>
                                <w:sz w:val="21"/>
                                <w:szCs w:val="21"/>
                              </w:rPr>
                            </w:pPr>
                            <w:r w:rsidRPr="00FE6FAB">
                              <w:rPr>
                                <w:rFonts w:ascii="Arial" w:hAnsi="Arial" w:cs="Arial"/>
                                <w:b/>
                                <w:sz w:val="21"/>
                                <w:szCs w:val="21"/>
                              </w:rPr>
                              <w:t>Positive About Change | Working Together</w:t>
                            </w:r>
                          </w:p>
                          <w:p w14:paraId="70327143" w14:textId="77777777" w:rsidR="00806563" w:rsidRPr="00FE6FAB" w:rsidRDefault="00806563" w:rsidP="002C3FB1">
                            <w:pPr>
                              <w:rPr>
                                <w:rFonts w:ascii="Arial" w:hAnsi="Arial" w:cs="Arial"/>
                              </w:rPr>
                            </w:pPr>
                          </w:p>
                          <w:p w14:paraId="5A3013F2" w14:textId="77777777" w:rsidR="00806563" w:rsidRPr="00FE6FAB" w:rsidRDefault="00806563" w:rsidP="002C3FB1">
                            <w:pPr>
                              <w:rPr>
                                <w:rFonts w:ascii="Arial" w:hAnsi="Arial" w:cs="Arial"/>
                              </w:rPr>
                            </w:pPr>
                            <w:r w:rsidRPr="00FE6FAB">
                              <w:rPr>
                                <w:rFonts w:ascii="Arial" w:hAnsi="Arial" w:cs="Arial"/>
                              </w:rPr>
                              <w:t xml:space="preserve">These are our values. We shaped them together and we’re proud of them. </w:t>
                            </w:r>
                          </w:p>
                          <w:p w14:paraId="017A0774" w14:textId="77777777" w:rsidR="00806563" w:rsidRPr="00FE6FAB" w:rsidRDefault="00806563" w:rsidP="002C3FB1">
                            <w:pPr>
                              <w:rPr>
                                <w:rFonts w:ascii="Arial" w:hAnsi="Arial" w:cs="Arial"/>
                              </w:rPr>
                            </w:pPr>
                          </w:p>
                          <w:p w14:paraId="417CAD21" w14:textId="77777777" w:rsidR="00806563" w:rsidRPr="00FE6FAB" w:rsidRDefault="00806563" w:rsidP="002C3FB1">
                            <w:pPr>
                              <w:rPr>
                                <w:rFonts w:ascii="Arial" w:hAnsi="Arial" w:cs="Arial"/>
                              </w:rPr>
                            </w:pPr>
                            <w:r w:rsidRPr="00FE6FAB">
                              <w:rPr>
                                <w:rFonts w:ascii="Arial" w:hAnsi="Arial" w:cs="Arial"/>
                              </w:rPr>
                              <w:t>We also created a set of behaviours for each of our values. Our behaviours provide us with a way of working and they are our minimum expectations of everyone here.</w:t>
                            </w:r>
                          </w:p>
                          <w:p w14:paraId="670AA979" w14:textId="77777777" w:rsidR="00806563" w:rsidRPr="00FE6FAB" w:rsidRDefault="00806563" w:rsidP="003E1F8D">
                            <w:pPr>
                              <w:jc w:val="center"/>
                              <w:rPr>
                                <w:rFonts w:ascii="Arial" w:hAnsi="Arial" w:cs="Arial"/>
                                <w:i/>
                              </w:rPr>
                            </w:pP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E305EB" id="Text Box 3" o:spid="_x0000_s1029" type="#_x0000_t202" style="width:532.5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xEIQIAACIEAAAOAAAAZHJzL2Uyb0RvYy54bWysU9tu2zAMfR+wfxD0vjj3pkacokuXYUB3&#10;Adp9ACPLsTBZ1CQldvf1pWQ3zba3YXoQSJE8JA+p9U3XaHaSzis0BZ+MxpxJI7BU5lDw74+7dyvO&#10;fABTgkYjC/4kPb/ZvH2zbm0up1ijLqVjBGJ83tqC1yHYPMu8qGUDfoRWGjJW6BoIpLpDVjpoCb3R&#10;2XQ8XmYtutI6FNJ7er3rjXyT8KtKivC1qrwMTBecagvpdunexzvbrCE/OLC1EkMZ8A9VNKAMJT1D&#10;3UEAdnTqL6hGCYceqzAS2GRYVUrI1AN1Mxn/0c1DDVamXogcb880+f8HK76cvjmmyoLPODPQ0Ige&#10;ZRfYe+zYLLLTWp+T04Mlt9DRM005dertPYofnhnc1mAO8tY5bGsJJVU3iZHZRWiP4yPIvv2MJaWB&#10;Y8AE1FWuidQRGYzQaUpP58nEUgQ9Lq+Ws9lqwZkg23w+mU0XKQXkL9HW+fBRYsOiUHBHk0/ocLr3&#10;IVYD+YtLTOZRq3KntE6KO+y32rET0Jbs0hnQf3PThrUFv15Q7hhlMManBWpUoC3Wqin4ahxPDIc8&#10;svHBlEkOoHQvUyXaDPRERnpuQrfvhjmQf6Ruj+UT8eWwX1r6ZCTU6H5x1tLCFtz/PIKTnOlPhji/&#10;nsznccOTMl9cTUlxl5b9pQWMIKiCB856cRvSr0h02FuazU4l2l4rGUqmRUxsDp8mbvqlnrxev/bm&#10;GQAA//8DAFBLAwQUAAYACAAAACEAb609hdsAAAAFAQAADwAAAGRycy9kb3ducmV2LnhtbEyPzU7D&#10;MBCE70i8g7VI3KgTpEQQ4lSoEhfUA/05cNzGSxwSr9PYacPb43Ipl5FWs5r5plzOthcnGn3rWEG6&#10;SEAQ10633CjY794enkD4gKyxd0wKfsjDsrq9KbHQ7swbOm1DI2II+wIVmBCGQkpfG7LoF24gjt6X&#10;Gy2GeI6N1COeY7jt5WOS5NJiy7HB4EArQ3W3nWwsWft62rjjd7ru5Kfpcsw+zLtS93fz6wuIQHO4&#10;PsMFP6JDFZkObmLtRa8gDgl/evGSPEtBHBTkzxnIqpT/6atfAAAA//8DAFBLAQItABQABgAIAAAA&#10;IQC2gziS/gAAAOEBAAATAAAAAAAAAAAAAAAAAAAAAABbQ29udGVudF9UeXBlc10ueG1sUEsBAi0A&#10;FAAGAAgAAAAhADj9If/WAAAAlAEAAAsAAAAAAAAAAAAAAAAALwEAAF9yZWxzLy5yZWxzUEsBAi0A&#10;FAAGAAgAAAAhALO23EQhAgAAIgQAAA4AAAAAAAAAAAAAAAAALgIAAGRycy9lMm9Eb2MueG1sUEsB&#10;Ai0AFAAGAAgAAAAhAG+tPYXbAAAABQEAAA8AAAAAAAAAAAAAAAAAewQAAGRycy9kb3ducmV2Lnht&#10;bFBLBQYAAAAABAAEAPMAAACDBQAAAAA=&#10;" stroked="f">
                <v:textbox style="mso-fit-shape-to-text:t">
                  <w:txbxContent>
                    <w:p w14:paraId="24B143B0" w14:textId="77777777" w:rsidR="00806563" w:rsidRDefault="00806563" w:rsidP="00FE6FAB">
                      <w:pPr>
                        <w:jc w:val="center"/>
                        <w:rPr>
                          <w:rFonts w:ascii="Arial" w:hAnsi="Arial" w:cs="Arial"/>
                          <w:b/>
                          <w:sz w:val="21"/>
                          <w:szCs w:val="21"/>
                        </w:rPr>
                      </w:pPr>
                      <w:r w:rsidRPr="00FE6FAB">
                        <w:rPr>
                          <w:rFonts w:ascii="Arial" w:hAnsi="Arial" w:cs="Arial"/>
                          <w:b/>
                          <w:sz w:val="21"/>
                          <w:szCs w:val="21"/>
                        </w:rPr>
                        <w:t>Championing Our Region | Working Intelligent |Easy to Do Business With |</w:t>
                      </w:r>
                    </w:p>
                    <w:p w14:paraId="3F7E6D43" w14:textId="77777777" w:rsidR="00806563" w:rsidRPr="00FE6FAB" w:rsidRDefault="00806563" w:rsidP="00FE6FAB">
                      <w:pPr>
                        <w:jc w:val="center"/>
                        <w:rPr>
                          <w:rFonts w:ascii="Arial" w:eastAsiaTheme="minorHAnsi" w:hAnsi="Arial" w:cs="Arial"/>
                          <w:b/>
                          <w:sz w:val="21"/>
                          <w:szCs w:val="21"/>
                        </w:rPr>
                      </w:pPr>
                      <w:r w:rsidRPr="00FE6FAB">
                        <w:rPr>
                          <w:rFonts w:ascii="Arial" w:hAnsi="Arial" w:cs="Arial"/>
                          <w:b/>
                          <w:sz w:val="21"/>
                          <w:szCs w:val="21"/>
                        </w:rPr>
                        <w:t>Positive About Change | Working Together</w:t>
                      </w:r>
                    </w:p>
                    <w:p w14:paraId="70327143" w14:textId="77777777" w:rsidR="00806563" w:rsidRPr="00FE6FAB" w:rsidRDefault="00806563" w:rsidP="002C3FB1">
                      <w:pPr>
                        <w:rPr>
                          <w:rFonts w:ascii="Arial" w:hAnsi="Arial" w:cs="Arial"/>
                        </w:rPr>
                      </w:pPr>
                    </w:p>
                    <w:p w14:paraId="5A3013F2" w14:textId="77777777" w:rsidR="00806563" w:rsidRPr="00FE6FAB" w:rsidRDefault="00806563" w:rsidP="002C3FB1">
                      <w:pPr>
                        <w:rPr>
                          <w:rFonts w:ascii="Arial" w:hAnsi="Arial" w:cs="Arial"/>
                        </w:rPr>
                      </w:pPr>
                      <w:r w:rsidRPr="00FE6FAB">
                        <w:rPr>
                          <w:rFonts w:ascii="Arial" w:hAnsi="Arial" w:cs="Arial"/>
                        </w:rPr>
                        <w:t xml:space="preserve">These are our values. We shaped them together and we’re proud of them. </w:t>
                      </w:r>
                    </w:p>
                    <w:p w14:paraId="017A0774" w14:textId="77777777" w:rsidR="00806563" w:rsidRPr="00FE6FAB" w:rsidRDefault="00806563" w:rsidP="002C3FB1">
                      <w:pPr>
                        <w:rPr>
                          <w:rFonts w:ascii="Arial" w:hAnsi="Arial" w:cs="Arial"/>
                        </w:rPr>
                      </w:pPr>
                    </w:p>
                    <w:p w14:paraId="417CAD21" w14:textId="77777777" w:rsidR="00806563" w:rsidRPr="00FE6FAB" w:rsidRDefault="00806563" w:rsidP="002C3FB1">
                      <w:pPr>
                        <w:rPr>
                          <w:rFonts w:ascii="Arial" w:hAnsi="Arial" w:cs="Arial"/>
                        </w:rPr>
                      </w:pPr>
                      <w:r w:rsidRPr="00FE6FAB">
                        <w:rPr>
                          <w:rFonts w:ascii="Arial" w:hAnsi="Arial" w:cs="Arial"/>
                        </w:rPr>
                        <w:t>We also created a set of behaviours for each of our values. Our behaviours provide us with a way of working and they are our minimum expectations of everyone here.</w:t>
                      </w:r>
                    </w:p>
                    <w:p w14:paraId="670AA979" w14:textId="77777777" w:rsidR="00806563" w:rsidRPr="00FE6FAB" w:rsidRDefault="00806563" w:rsidP="003E1F8D">
                      <w:pPr>
                        <w:jc w:val="center"/>
                        <w:rPr>
                          <w:rFonts w:ascii="Arial" w:hAnsi="Arial" w:cs="Arial"/>
                          <w:i/>
                        </w:rPr>
                      </w:pPr>
                    </w:p>
                  </w:txbxContent>
                </v:textbox>
                <w10:anchorlock/>
              </v:shape>
            </w:pict>
          </mc:Fallback>
        </mc:AlternateContent>
      </w:r>
    </w:p>
    <w:sectPr w:rsidR="0040052D" w:rsidRPr="002C3FB1" w:rsidSect="00E80AA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932A1" w14:textId="77777777" w:rsidR="00AC63D1" w:rsidRDefault="00AC63D1" w:rsidP="00E80AA7">
      <w:r>
        <w:separator/>
      </w:r>
    </w:p>
  </w:endnote>
  <w:endnote w:type="continuationSeparator" w:id="0">
    <w:p w14:paraId="67C39C51" w14:textId="77777777" w:rsidR="00AC63D1" w:rsidRDefault="00AC63D1" w:rsidP="00E8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DE8C" w14:textId="5FBDFDB1" w:rsidR="00806563" w:rsidRDefault="00806563" w:rsidP="0008002D">
    <w:pPr>
      <w:pStyle w:val="Footer"/>
      <w:numPr>
        <w:ilvl w:val="0"/>
        <w:numId w:val="19"/>
      </w:numPr>
      <w:jc w:val="right"/>
    </w:pPr>
    <w:r w:rsidRPr="00F71C27">
      <w:rPr>
        <w:i/>
        <w:sz w:val="20"/>
      </w:rPr>
      <w:t>= Core element</w:t>
    </w:r>
    <w:r w:rsidRPr="00F71C27">
      <w:rPr>
        <w:sz w:val="20"/>
      </w:rPr>
      <w:t xml:space="preserve"> </w:t>
    </w:r>
    <w:r>
      <w:tab/>
      <w:t>Team Leader</w:t>
    </w:r>
    <w:r>
      <w:tab/>
    </w:r>
    <w:r>
      <w:tab/>
    </w:r>
    <w:sdt>
      <w:sdtPr>
        <w:id w:val="99307340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BA2DB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1FBC" w14:textId="77777777" w:rsidR="00AC63D1" w:rsidRDefault="00AC63D1" w:rsidP="00E80AA7">
      <w:r>
        <w:separator/>
      </w:r>
    </w:p>
  </w:footnote>
  <w:footnote w:type="continuationSeparator" w:id="0">
    <w:p w14:paraId="182D5D5A" w14:textId="77777777" w:rsidR="00AC63D1" w:rsidRDefault="00AC63D1" w:rsidP="00E8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0755" w14:textId="77777777" w:rsidR="00806563" w:rsidRDefault="00806563" w:rsidP="00041564">
    <w:pPr>
      <w:pStyle w:val="Header"/>
      <w:jc w:val="right"/>
    </w:pPr>
    <w:r>
      <w:tab/>
    </w:r>
    <w:r>
      <w:tab/>
    </w:r>
    <w:r>
      <w:rPr>
        <w:noProof/>
        <w:lang w:eastAsia="en-GB"/>
      </w:rPr>
      <w:drawing>
        <wp:inline distT="0" distB="0" distL="0" distR="0" wp14:anchorId="05956D57" wp14:editId="50905FF9">
          <wp:extent cx="1059817" cy="704846"/>
          <wp:effectExtent l="0" t="0" r="6983"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59817" cy="704846"/>
                  </a:xfrm>
                  <a:prstGeom prst="rect">
                    <a:avLst/>
                  </a:prstGeom>
                  <a:noFill/>
                  <a:ln>
                    <a:noFill/>
                    <a:prstDash/>
                  </a:ln>
                </pic:spPr>
              </pic:pic>
            </a:graphicData>
          </a:graphic>
        </wp:inline>
      </w:drawing>
    </w:r>
  </w:p>
  <w:p w14:paraId="71D0113B" w14:textId="77777777" w:rsidR="00806563" w:rsidRDefault="00806563" w:rsidP="000415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5C9"/>
    <w:multiLevelType w:val="hybridMultilevel"/>
    <w:tmpl w:val="DD628C32"/>
    <w:lvl w:ilvl="0" w:tplc="08090001">
      <w:start w:val="1"/>
      <w:numFmt w:val="bullet"/>
      <w:lvlText w:val=""/>
      <w:lvlJc w:val="left"/>
      <w:pPr>
        <w:ind w:left="142" w:hanging="360"/>
      </w:pPr>
      <w:rPr>
        <w:rFonts w:ascii="Symbol" w:hAnsi="Symbol" w:hint="default"/>
      </w:rPr>
    </w:lvl>
    <w:lvl w:ilvl="1" w:tplc="08090003">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057D49B2"/>
    <w:multiLevelType w:val="hybridMultilevel"/>
    <w:tmpl w:val="0D165A4C"/>
    <w:lvl w:ilvl="0" w:tplc="26CCAED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7BE331D"/>
    <w:multiLevelType w:val="hybridMultilevel"/>
    <w:tmpl w:val="53E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41C85"/>
    <w:multiLevelType w:val="hybridMultilevel"/>
    <w:tmpl w:val="BAD03202"/>
    <w:lvl w:ilvl="0" w:tplc="26CCAED4">
      <w:start w:val="1"/>
      <w:numFmt w:val="bullet"/>
      <w:lvlText w:val="©"/>
      <w:lvlJc w:val="left"/>
      <w:pPr>
        <w:ind w:left="360" w:hanging="360"/>
      </w:pPr>
      <w:rPr>
        <w:rFonts w:ascii="Calibri" w:hAnsi="Calibri" w:hint="default"/>
      </w:rPr>
    </w:lvl>
    <w:lvl w:ilvl="1" w:tplc="C00AD4B4">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777BD"/>
    <w:multiLevelType w:val="hybridMultilevel"/>
    <w:tmpl w:val="ABDA4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29D"/>
    <w:multiLevelType w:val="hybridMultilevel"/>
    <w:tmpl w:val="8692FA34"/>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32F99"/>
    <w:multiLevelType w:val="hybridMultilevel"/>
    <w:tmpl w:val="83F00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90A3C"/>
    <w:multiLevelType w:val="hybridMultilevel"/>
    <w:tmpl w:val="89EC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93AB0"/>
    <w:multiLevelType w:val="hybridMultilevel"/>
    <w:tmpl w:val="D3C2703C"/>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43F07"/>
    <w:multiLevelType w:val="hybridMultilevel"/>
    <w:tmpl w:val="5C70C540"/>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6471E"/>
    <w:multiLevelType w:val="hybridMultilevel"/>
    <w:tmpl w:val="0AFE0856"/>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D45A1"/>
    <w:multiLevelType w:val="hybridMultilevel"/>
    <w:tmpl w:val="D82EDD54"/>
    <w:lvl w:ilvl="0" w:tplc="26CCAED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955CF7"/>
    <w:multiLevelType w:val="hybridMultilevel"/>
    <w:tmpl w:val="3E769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43B44"/>
    <w:multiLevelType w:val="hybridMultilevel"/>
    <w:tmpl w:val="B936E604"/>
    <w:lvl w:ilvl="0" w:tplc="26CCAED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D54A83"/>
    <w:multiLevelType w:val="singleLevel"/>
    <w:tmpl w:val="3D766668"/>
    <w:lvl w:ilvl="0">
      <w:start w:val="1"/>
      <w:numFmt w:val="decimal"/>
      <w:lvlText w:val="%1."/>
      <w:lvlJc w:val="left"/>
      <w:pPr>
        <w:tabs>
          <w:tab w:val="num" w:pos="360"/>
        </w:tabs>
        <w:ind w:left="360" w:hanging="360"/>
      </w:pPr>
      <w:rPr>
        <w:rFonts w:hint="default"/>
        <w:b/>
      </w:rPr>
    </w:lvl>
  </w:abstractNum>
  <w:abstractNum w:abstractNumId="15" w15:restartNumberingAfterBreak="0">
    <w:nsid w:val="416D37FE"/>
    <w:multiLevelType w:val="hybridMultilevel"/>
    <w:tmpl w:val="7B305764"/>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12A86"/>
    <w:multiLevelType w:val="hybridMultilevel"/>
    <w:tmpl w:val="0B72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011343"/>
    <w:multiLevelType w:val="hybridMultilevel"/>
    <w:tmpl w:val="32E26156"/>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335F0E"/>
    <w:multiLevelType w:val="hybridMultilevel"/>
    <w:tmpl w:val="0976474A"/>
    <w:lvl w:ilvl="0" w:tplc="26CCAED4">
      <w:start w:val="1"/>
      <w:numFmt w:val="bullet"/>
      <w:lvlText w:val="©"/>
      <w:lvlJc w:val="left"/>
      <w:pPr>
        <w:ind w:left="786" w:hanging="360"/>
      </w:pPr>
      <w:rPr>
        <w:rFonts w:ascii="Calibri" w:hAnsi="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F7A0A05"/>
    <w:multiLevelType w:val="hybridMultilevel"/>
    <w:tmpl w:val="3CB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51606"/>
    <w:multiLevelType w:val="hybridMultilevel"/>
    <w:tmpl w:val="1FE29B22"/>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DF7A1B"/>
    <w:multiLevelType w:val="hybridMultilevel"/>
    <w:tmpl w:val="D6C4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8708C"/>
    <w:multiLevelType w:val="hybridMultilevel"/>
    <w:tmpl w:val="F190A42C"/>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BC621A"/>
    <w:multiLevelType w:val="hybridMultilevel"/>
    <w:tmpl w:val="8EC6E56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4" w15:restartNumberingAfterBreak="0">
    <w:nsid w:val="6E2141FB"/>
    <w:multiLevelType w:val="hybridMultilevel"/>
    <w:tmpl w:val="D8BAEC6E"/>
    <w:lvl w:ilvl="0" w:tplc="26CCAED4">
      <w:start w:val="1"/>
      <w:numFmt w:val="bullet"/>
      <w:lvlText w:val="©"/>
      <w:lvlJc w:val="left"/>
      <w:pPr>
        <w:ind w:left="700" w:hanging="360"/>
      </w:pPr>
      <w:rPr>
        <w:rFonts w:ascii="Calibri" w:hAnsi="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15:restartNumberingAfterBreak="0">
    <w:nsid w:val="6E5C1A1B"/>
    <w:multiLevelType w:val="hybridMultilevel"/>
    <w:tmpl w:val="A7120B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FCF24D1"/>
    <w:multiLevelType w:val="hybridMultilevel"/>
    <w:tmpl w:val="2B107282"/>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460FD"/>
    <w:multiLevelType w:val="hybridMultilevel"/>
    <w:tmpl w:val="C56E8472"/>
    <w:lvl w:ilvl="0" w:tplc="26CCAED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05B7F"/>
    <w:multiLevelType w:val="hybridMultilevel"/>
    <w:tmpl w:val="D8386980"/>
    <w:lvl w:ilvl="0" w:tplc="26CCAED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06EE0"/>
    <w:multiLevelType w:val="hybridMultilevel"/>
    <w:tmpl w:val="A1560010"/>
    <w:lvl w:ilvl="0" w:tplc="26CCAED4">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960613"/>
    <w:multiLevelType w:val="hybridMultilevel"/>
    <w:tmpl w:val="54129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6"/>
  </w:num>
  <w:num w:numId="4">
    <w:abstractNumId w:val="11"/>
  </w:num>
  <w:num w:numId="5">
    <w:abstractNumId w:val="3"/>
  </w:num>
  <w:num w:numId="6">
    <w:abstractNumId w:val="9"/>
  </w:num>
  <w:num w:numId="7">
    <w:abstractNumId w:val="12"/>
  </w:num>
  <w:num w:numId="8">
    <w:abstractNumId w:val="26"/>
  </w:num>
  <w:num w:numId="9">
    <w:abstractNumId w:val="15"/>
  </w:num>
  <w:num w:numId="10">
    <w:abstractNumId w:val="25"/>
  </w:num>
  <w:num w:numId="11">
    <w:abstractNumId w:val="8"/>
  </w:num>
  <w:num w:numId="12">
    <w:abstractNumId w:val="1"/>
  </w:num>
  <w:num w:numId="13">
    <w:abstractNumId w:val="7"/>
  </w:num>
  <w:num w:numId="14">
    <w:abstractNumId w:val="13"/>
  </w:num>
  <w:num w:numId="15">
    <w:abstractNumId w:val="29"/>
  </w:num>
  <w:num w:numId="16">
    <w:abstractNumId w:val="18"/>
  </w:num>
  <w:num w:numId="17">
    <w:abstractNumId w:val="5"/>
  </w:num>
  <w:num w:numId="18">
    <w:abstractNumId w:val="4"/>
  </w:num>
  <w:num w:numId="19">
    <w:abstractNumId w:val="28"/>
  </w:num>
  <w:num w:numId="20">
    <w:abstractNumId w:val="27"/>
  </w:num>
  <w:num w:numId="21">
    <w:abstractNumId w:val="6"/>
  </w:num>
  <w:num w:numId="22">
    <w:abstractNumId w:val="0"/>
  </w:num>
  <w:num w:numId="23">
    <w:abstractNumId w:val="19"/>
  </w:num>
  <w:num w:numId="24">
    <w:abstractNumId w:val="2"/>
  </w:num>
  <w:num w:numId="25">
    <w:abstractNumId w:val="23"/>
  </w:num>
  <w:num w:numId="26">
    <w:abstractNumId w:val="24"/>
  </w:num>
  <w:num w:numId="27">
    <w:abstractNumId w:val="17"/>
  </w:num>
  <w:num w:numId="28">
    <w:abstractNumId w:val="22"/>
  </w:num>
  <w:num w:numId="29">
    <w:abstractNumId w:val="30"/>
  </w:num>
  <w:num w:numId="30">
    <w:abstractNumId w:val="5"/>
  </w:num>
  <w:num w:numId="31">
    <w:abstractNumId w:val="6"/>
  </w:num>
  <w:num w:numId="32">
    <w:abstractNumId w:val="5"/>
  </w:num>
  <w:num w:numId="33">
    <w:abstractNumId w:val="10"/>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17"/>
    <w:rsid w:val="00014FD5"/>
    <w:rsid w:val="00041564"/>
    <w:rsid w:val="00045BA3"/>
    <w:rsid w:val="00051212"/>
    <w:rsid w:val="00055BE0"/>
    <w:rsid w:val="0006692D"/>
    <w:rsid w:val="0008002D"/>
    <w:rsid w:val="000B0823"/>
    <w:rsid w:val="000B433C"/>
    <w:rsid w:val="000B54D7"/>
    <w:rsid w:val="000D3B05"/>
    <w:rsid w:val="001256B9"/>
    <w:rsid w:val="00125F17"/>
    <w:rsid w:val="00167849"/>
    <w:rsid w:val="001823C1"/>
    <w:rsid w:val="00182BFF"/>
    <w:rsid w:val="001B5930"/>
    <w:rsid w:val="001F37EB"/>
    <w:rsid w:val="00260F9D"/>
    <w:rsid w:val="00263460"/>
    <w:rsid w:val="00281861"/>
    <w:rsid w:val="002A3432"/>
    <w:rsid w:val="002A674C"/>
    <w:rsid w:val="002C03FE"/>
    <w:rsid w:val="002C2532"/>
    <w:rsid w:val="002C3FB1"/>
    <w:rsid w:val="002C7E45"/>
    <w:rsid w:val="002F5583"/>
    <w:rsid w:val="00301E76"/>
    <w:rsid w:val="00305B09"/>
    <w:rsid w:val="00307A1D"/>
    <w:rsid w:val="003B1A52"/>
    <w:rsid w:val="003D4C2B"/>
    <w:rsid w:val="003E1AED"/>
    <w:rsid w:val="003E1F8D"/>
    <w:rsid w:val="0040052D"/>
    <w:rsid w:val="00404F1B"/>
    <w:rsid w:val="004268B8"/>
    <w:rsid w:val="00430C33"/>
    <w:rsid w:val="00433300"/>
    <w:rsid w:val="00445412"/>
    <w:rsid w:val="00450F8F"/>
    <w:rsid w:val="00451882"/>
    <w:rsid w:val="004A2887"/>
    <w:rsid w:val="004A56C5"/>
    <w:rsid w:val="004A5A0B"/>
    <w:rsid w:val="004B2B7A"/>
    <w:rsid w:val="004D11DB"/>
    <w:rsid w:val="004E00E5"/>
    <w:rsid w:val="005245C5"/>
    <w:rsid w:val="005510B3"/>
    <w:rsid w:val="00563E1B"/>
    <w:rsid w:val="005641EE"/>
    <w:rsid w:val="005669D2"/>
    <w:rsid w:val="0057564E"/>
    <w:rsid w:val="005A06FE"/>
    <w:rsid w:val="005D3FDB"/>
    <w:rsid w:val="005F73B1"/>
    <w:rsid w:val="0062017E"/>
    <w:rsid w:val="00627CAE"/>
    <w:rsid w:val="00632C3C"/>
    <w:rsid w:val="0063640D"/>
    <w:rsid w:val="0064372F"/>
    <w:rsid w:val="00672B21"/>
    <w:rsid w:val="006B31EB"/>
    <w:rsid w:val="006B5DD6"/>
    <w:rsid w:val="006B746C"/>
    <w:rsid w:val="006C3566"/>
    <w:rsid w:val="006D15E9"/>
    <w:rsid w:val="00755BD6"/>
    <w:rsid w:val="00775187"/>
    <w:rsid w:val="007A0288"/>
    <w:rsid w:val="007E21F4"/>
    <w:rsid w:val="007E52A5"/>
    <w:rsid w:val="007E6B4B"/>
    <w:rsid w:val="008006D5"/>
    <w:rsid w:val="00806563"/>
    <w:rsid w:val="00810F81"/>
    <w:rsid w:val="008276C3"/>
    <w:rsid w:val="00835E61"/>
    <w:rsid w:val="008444CE"/>
    <w:rsid w:val="008946CC"/>
    <w:rsid w:val="008A0B27"/>
    <w:rsid w:val="008A4FD2"/>
    <w:rsid w:val="008F5D75"/>
    <w:rsid w:val="00962DF5"/>
    <w:rsid w:val="00966773"/>
    <w:rsid w:val="00975022"/>
    <w:rsid w:val="00985761"/>
    <w:rsid w:val="009C12AE"/>
    <w:rsid w:val="009C66F5"/>
    <w:rsid w:val="009E2486"/>
    <w:rsid w:val="009E449B"/>
    <w:rsid w:val="009F18A1"/>
    <w:rsid w:val="009F3DE2"/>
    <w:rsid w:val="00A0794C"/>
    <w:rsid w:val="00A47170"/>
    <w:rsid w:val="00AC63D1"/>
    <w:rsid w:val="00AF40DB"/>
    <w:rsid w:val="00B2758C"/>
    <w:rsid w:val="00B37085"/>
    <w:rsid w:val="00B405EA"/>
    <w:rsid w:val="00B53A1B"/>
    <w:rsid w:val="00B75A38"/>
    <w:rsid w:val="00B975CD"/>
    <w:rsid w:val="00BA2DB1"/>
    <w:rsid w:val="00BA3D15"/>
    <w:rsid w:val="00BE1B64"/>
    <w:rsid w:val="00BF040A"/>
    <w:rsid w:val="00BF0D25"/>
    <w:rsid w:val="00C012C7"/>
    <w:rsid w:val="00C0156F"/>
    <w:rsid w:val="00C043DF"/>
    <w:rsid w:val="00C141D5"/>
    <w:rsid w:val="00C24404"/>
    <w:rsid w:val="00C34864"/>
    <w:rsid w:val="00C3700E"/>
    <w:rsid w:val="00C47093"/>
    <w:rsid w:val="00C75078"/>
    <w:rsid w:val="00C828A9"/>
    <w:rsid w:val="00C86250"/>
    <w:rsid w:val="00CA04E6"/>
    <w:rsid w:val="00CD1926"/>
    <w:rsid w:val="00D07E33"/>
    <w:rsid w:val="00D36384"/>
    <w:rsid w:val="00D46FC4"/>
    <w:rsid w:val="00DB029B"/>
    <w:rsid w:val="00DE744E"/>
    <w:rsid w:val="00DF75D8"/>
    <w:rsid w:val="00E122A9"/>
    <w:rsid w:val="00E273C7"/>
    <w:rsid w:val="00E320A8"/>
    <w:rsid w:val="00E43E3C"/>
    <w:rsid w:val="00E80AA7"/>
    <w:rsid w:val="00E8304D"/>
    <w:rsid w:val="00E870CF"/>
    <w:rsid w:val="00EA7EDB"/>
    <w:rsid w:val="00ED0C3B"/>
    <w:rsid w:val="00EE2189"/>
    <w:rsid w:val="00EF604F"/>
    <w:rsid w:val="00F27ACA"/>
    <w:rsid w:val="00F30789"/>
    <w:rsid w:val="00F62314"/>
    <w:rsid w:val="00F67A2F"/>
    <w:rsid w:val="00F71C27"/>
    <w:rsid w:val="00F849C4"/>
    <w:rsid w:val="00FB1612"/>
    <w:rsid w:val="00FE5F7C"/>
    <w:rsid w:val="00FE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18FBC"/>
  <w15:docId w15:val="{E135A6DF-D6A4-4F7F-B106-634CBC8E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A7"/>
    <w:pPr>
      <w:tabs>
        <w:tab w:val="center" w:pos="4513"/>
        <w:tab w:val="right" w:pos="9026"/>
      </w:tabs>
    </w:pPr>
  </w:style>
  <w:style w:type="character" w:customStyle="1" w:styleId="HeaderChar">
    <w:name w:val="Header Char"/>
    <w:basedOn w:val="DefaultParagraphFont"/>
    <w:link w:val="Header"/>
    <w:uiPriority w:val="99"/>
    <w:rsid w:val="00E80AA7"/>
  </w:style>
  <w:style w:type="paragraph" w:styleId="Footer">
    <w:name w:val="footer"/>
    <w:basedOn w:val="Normal"/>
    <w:link w:val="FooterChar"/>
    <w:uiPriority w:val="99"/>
    <w:unhideWhenUsed/>
    <w:rsid w:val="00E80AA7"/>
    <w:pPr>
      <w:tabs>
        <w:tab w:val="center" w:pos="4513"/>
        <w:tab w:val="right" w:pos="9026"/>
      </w:tabs>
    </w:pPr>
  </w:style>
  <w:style w:type="character" w:customStyle="1" w:styleId="FooterChar">
    <w:name w:val="Footer Char"/>
    <w:basedOn w:val="DefaultParagraphFont"/>
    <w:link w:val="Footer"/>
    <w:uiPriority w:val="99"/>
    <w:rsid w:val="00E80AA7"/>
  </w:style>
  <w:style w:type="paragraph" w:styleId="BalloonText">
    <w:name w:val="Balloon Text"/>
    <w:basedOn w:val="Normal"/>
    <w:link w:val="BalloonTextChar"/>
    <w:uiPriority w:val="99"/>
    <w:semiHidden/>
    <w:unhideWhenUsed/>
    <w:rsid w:val="00E80AA7"/>
    <w:rPr>
      <w:rFonts w:ascii="Tahoma" w:hAnsi="Tahoma" w:cs="Tahoma"/>
      <w:sz w:val="16"/>
      <w:szCs w:val="16"/>
    </w:rPr>
  </w:style>
  <w:style w:type="character" w:customStyle="1" w:styleId="BalloonTextChar">
    <w:name w:val="Balloon Text Char"/>
    <w:link w:val="BalloonText"/>
    <w:uiPriority w:val="99"/>
    <w:semiHidden/>
    <w:rsid w:val="00E80AA7"/>
    <w:rPr>
      <w:rFonts w:ascii="Tahoma" w:hAnsi="Tahoma" w:cs="Tahoma"/>
      <w:sz w:val="16"/>
      <w:szCs w:val="16"/>
    </w:rPr>
  </w:style>
  <w:style w:type="table" w:styleId="TableGrid">
    <w:name w:val="Table Grid"/>
    <w:basedOn w:val="TableNormal"/>
    <w:uiPriority w:val="59"/>
    <w:rsid w:val="00E8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33300"/>
    <w:pPr>
      <w:ind w:left="720"/>
      <w:contextualSpacing/>
    </w:pPr>
  </w:style>
  <w:style w:type="table" w:styleId="LightList-Accent3">
    <w:name w:val="Light List Accent 3"/>
    <w:basedOn w:val="TableNormal"/>
    <w:uiPriority w:val="61"/>
    <w:rsid w:val="001B59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CD1926"/>
    <w:rPr>
      <w:sz w:val="16"/>
      <w:szCs w:val="16"/>
    </w:rPr>
  </w:style>
  <w:style w:type="paragraph" w:styleId="CommentText">
    <w:name w:val="annotation text"/>
    <w:basedOn w:val="Normal"/>
    <w:link w:val="CommentTextChar"/>
    <w:uiPriority w:val="99"/>
    <w:semiHidden/>
    <w:unhideWhenUsed/>
    <w:rsid w:val="00CD1926"/>
    <w:rPr>
      <w:rFonts w:ascii="Times New Roman" w:eastAsia="Times New Roman" w:hAnsi="Times New Roman"/>
      <w:sz w:val="20"/>
      <w:szCs w:val="20"/>
      <w:lang w:val="x-none"/>
    </w:rPr>
  </w:style>
  <w:style w:type="character" w:customStyle="1" w:styleId="CommentTextChar">
    <w:name w:val="Comment Text Char"/>
    <w:link w:val="CommentText"/>
    <w:uiPriority w:val="99"/>
    <w:semiHidden/>
    <w:rsid w:val="00CD1926"/>
    <w:rPr>
      <w:rFonts w:ascii="Times New Roman" w:eastAsia="Times New Roman" w:hAnsi="Times New Roman"/>
      <w:lang w:val="x-none" w:eastAsia="en-US"/>
    </w:rPr>
  </w:style>
  <w:style w:type="paragraph" w:styleId="NormalWeb">
    <w:name w:val="Normal (Web)"/>
    <w:basedOn w:val="Normal"/>
    <w:uiPriority w:val="99"/>
    <w:semiHidden/>
    <w:unhideWhenUsed/>
    <w:rsid w:val="00CD1926"/>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D1926"/>
    <w:rPr>
      <w:rFonts w:ascii="Calibri" w:eastAsia="Calibri" w:hAnsi="Calibri"/>
      <w:b/>
      <w:bCs/>
      <w:lang w:val="en-GB"/>
    </w:rPr>
  </w:style>
  <w:style w:type="character" w:customStyle="1" w:styleId="CommentSubjectChar">
    <w:name w:val="Comment Subject Char"/>
    <w:link w:val="CommentSubject"/>
    <w:uiPriority w:val="99"/>
    <w:semiHidden/>
    <w:rsid w:val="00CD1926"/>
    <w:rPr>
      <w:rFonts w:ascii="Times New Roman" w:eastAsia="Times New Roman" w:hAnsi="Times New Roman"/>
      <w:b/>
      <w:bCs/>
      <w:lang w:val="x-none" w:eastAsia="en-US"/>
    </w:rPr>
  </w:style>
  <w:style w:type="paragraph" w:styleId="BodyText">
    <w:name w:val="Body Text"/>
    <w:basedOn w:val="Normal"/>
    <w:link w:val="BodyTextChar"/>
    <w:uiPriority w:val="99"/>
    <w:rsid w:val="003E1AED"/>
    <w:rPr>
      <w:rFonts w:ascii="Arial" w:eastAsia="Times New Roman" w:hAnsi="Arial" w:cs="Arial"/>
      <w:i/>
      <w:iCs/>
      <w:sz w:val="20"/>
      <w:szCs w:val="20"/>
    </w:rPr>
  </w:style>
  <w:style w:type="character" w:customStyle="1" w:styleId="BodyTextChar">
    <w:name w:val="Body Text Char"/>
    <w:link w:val="BodyText"/>
    <w:uiPriority w:val="99"/>
    <w:rsid w:val="003E1AED"/>
    <w:rPr>
      <w:rFonts w:ascii="Arial" w:eastAsia="Times New Roman" w:hAnsi="Arial" w:cs="Arial"/>
      <w:i/>
      <w:iCs/>
      <w:lang w:eastAsia="en-US"/>
    </w:rPr>
  </w:style>
  <w:style w:type="character" w:styleId="PlaceholderText">
    <w:name w:val="Placeholder Text"/>
    <w:basedOn w:val="DefaultParagraphFont"/>
    <w:uiPriority w:val="99"/>
    <w:semiHidden/>
    <w:rsid w:val="00FB1612"/>
    <w:rPr>
      <w:color w:val="808080"/>
    </w:rPr>
  </w:style>
  <w:style w:type="table" w:customStyle="1" w:styleId="GridTable4-Accent31">
    <w:name w:val="Grid Table 4 - Accent 31"/>
    <w:basedOn w:val="TableNormal"/>
    <w:uiPriority w:val="49"/>
    <w:rsid w:val="00C828A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31">
    <w:name w:val="List Table 3 - Accent 31"/>
    <w:basedOn w:val="TableNormal"/>
    <w:uiPriority w:val="48"/>
    <w:rsid w:val="00C828A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4-Accent32">
    <w:name w:val="Grid Table 4 - Accent 32"/>
    <w:basedOn w:val="TableNormal"/>
    <w:uiPriority w:val="49"/>
    <w:rsid w:val="003E1F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basedOn w:val="DefaultParagraphFont"/>
    <w:link w:val="ListParagraph"/>
    <w:uiPriority w:val="34"/>
    <w:rsid w:val="00182B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834">
      <w:bodyDiv w:val="1"/>
      <w:marLeft w:val="0"/>
      <w:marRight w:val="0"/>
      <w:marTop w:val="0"/>
      <w:marBottom w:val="0"/>
      <w:divBdr>
        <w:top w:val="none" w:sz="0" w:space="0" w:color="auto"/>
        <w:left w:val="none" w:sz="0" w:space="0" w:color="auto"/>
        <w:bottom w:val="none" w:sz="0" w:space="0" w:color="auto"/>
        <w:right w:val="none" w:sz="0" w:space="0" w:color="auto"/>
      </w:divBdr>
    </w:div>
    <w:div w:id="73363218">
      <w:bodyDiv w:val="1"/>
      <w:marLeft w:val="0"/>
      <w:marRight w:val="0"/>
      <w:marTop w:val="0"/>
      <w:marBottom w:val="0"/>
      <w:divBdr>
        <w:top w:val="none" w:sz="0" w:space="0" w:color="auto"/>
        <w:left w:val="none" w:sz="0" w:space="0" w:color="auto"/>
        <w:bottom w:val="none" w:sz="0" w:space="0" w:color="auto"/>
        <w:right w:val="none" w:sz="0" w:space="0" w:color="auto"/>
      </w:divBdr>
    </w:div>
    <w:div w:id="97455244">
      <w:bodyDiv w:val="1"/>
      <w:marLeft w:val="0"/>
      <w:marRight w:val="0"/>
      <w:marTop w:val="0"/>
      <w:marBottom w:val="0"/>
      <w:divBdr>
        <w:top w:val="none" w:sz="0" w:space="0" w:color="auto"/>
        <w:left w:val="none" w:sz="0" w:space="0" w:color="auto"/>
        <w:bottom w:val="none" w:sz="0" w:space="0" w:color="auto"/>
        <w:right w:val="none" w:sz="0" w:space="0" w:color="auto"/>
      </w:divBdr>
    </w:div>
    <w:div w:id="871842306">
      <w:bodyDiv w:val="1"/>
      <w:marLeft w:val="0"/>
      <w:marRight w:val="0"/>
      <w:marTop w:val="0"/>
      <w:marBottom w:val="0"/>
      <w:divBdr>
        <w:top w:val="none" w:sz="0" w:space="0" w:color="auto"/>
        <w:left w:val="none" w:sz="0" w:space="0" w:color="auto"/>
        <w:bottom w:val="none" w:sz="0" w:space="0" w:color="auto"/>
        <w:right w:val="none" w:sz="0" w:space="0" w:color="auto"/>
      </w:divBdr>
    </w:div>
    <w:div w:id="881988303">
      <w:bodyDiv w:val="1"/>
      <w:marLeft w:val="0"/>
      <w:marRight w:val="0"/>
      <w:marTop w:val="0"/>
      <w:marBottom w:val="0"/>
      <w:divBdr>
        <w:top w:val="none" w:sz="0" w:space="0" w:color="auto"/>
        <w:left w:val="none" w:sz="0" w:space="0" w:color="auto"/>
        <w:bottom w:val="none" w:sz="0" w:space="0" w:color="auto"/>
        <w:right w:val="none" w:sz="0" w:space="0" w:color="auto"/>
      </w:divBdr>
    </w:div>
    <w:div w:id="893127948">
      <w:bodyDiv w:val="1"/>
      <w:marLeft w:val="0"/>
      <w:marRight w:val="0"/>
      <w:marTop w:val="0"/>
      <w:marBottom w:val="0"/>
      <w:divBdr>
        <w:top w:val="none" w:sz="0" w:space="0" w:color="auto"/>
        <w:left w:val="none" w:sz="0" w:space="0" w:color="auto"/>
        <w:bottom w:val="none" w:sz="0" w:space="0" w:color="auto"/>
        <w:right w:val="none" w:sz="0" w:space="0" w:color="auto"/>
      </w:divBdr>
    </w:div>
    <w:div w:id="1223516452">
      <w:bodyDiv w:val="1"/>
      <w:marLeft w:val="0"/>
      <w:marRight w:val="0"/>
      <w:marTop w:val="0"/>
      <w:marBottom w:val="0"/>
      <w:divBdr>
        <w:top w:val="none" w:sz="0" w:space="0" w:color="auto"/>
        <w:left w:val="none" w:sz="0" w:space="0" w:color="auto"/>
        <w:bottom w:val="none" w:sz="0" w:space="0" w:color="auto"/>
        <w:right w:val="none" w:sz="0" w:space="0" w:color="auto"/>
      </w:divBdr>
    </w:div>
    <w:div w:id="1225874154">
      <w:bodyDiv w:val="1"/>
      <w:marLeft w:val="0"/>
      <w:marRight w:val="0"/>
      <w:marTop w:val="0"/>
      <w:marBottom w:val="0"/>
      <w:divBdr>
        <w:top w:val="none" w:sz="0" w:space="0" w:color="auto"/>
        <w:left w:val="none" w:sz="0" w:space="0" w:color="auto"/>
        <w:bottom w:val="none" w:sz="0" w:space="0" w:color="auto"/>
        <w:right w:val="none" w:sz="0" w:space="0" w:color="auto"/>
      </w:divBdr>
    </w:div>
    <w:div w:id="1385520994">
      <w:bodyDiv w:val="1"/>
      <w:marLeft w:val="0"/>
      <w:marRight w:val="0"/>
      <w:marTop w:val="0"/>
      <w:marBottom w:val="0"/>
      <w:divBdr>
        <w:top w:val="none" w:sz="0" w:space="0" w:color="auto"/>
        <w:left w:val="none" w:sz="0" w:space="0" w:color="auto"/>
        <w:bottom w:val="none" w:sz="0" w:space="0" w:color="auto"/>
        <w:right w:val="none" w:sz="0" w:space="0" w:color="auto"/>
      </w:divBdr>
    </w:div>
    <w:div w:id="1454597370">
      <w:bodyDiv w:val="1"/>
      <w:marLeft w:val="0"/>
      <w:marRight w:val="0"/>
      <w:marTop w:val="0"/>
      <w:marBottom w:val="0"/>
      <w:divBdr>
        <w:top w:val="none" w:sz="0" w:space="0" w:color="auto"/>
        <w:left w:val="none" w:sz="0" w:space="0" w:color="auto"/>
        <w:bottom w:val="none" w:sz="0" w:space="0" w:color="auto"/>
        <w:right w:val="none" w:sz="0" w:space="0" w:color="auto"/>
      </w:divBdr>
    </w:div>
    <w:div w:id="1866744757">
      <w:bodyDiv w:val="1"/>
      <w:marLeft w:val="0"/>
      <w:marRight w:val="0"/>
      <w:marTop w:val="0"/>
      <w:marBottom w:val="0"/>
      <w:divBdr>
        <w:top w:val="none" w:sz="0" w:space="0" w:color="auto"/>
        <w:left w:val="none" w:sz="0" w:space="0" w:color="auto"/>
        <w:bottom w:val="none" w:sz="0" w:space="0" w:color="auto"/>
        <w:right w:val="none" w:sz="0" w:space="0" w:color="auto"/>
      </w:divBdr>
    </w:div>
    <w:div w:id="2038921582">
      <w:bodyDiv w:val="1"/>
      <w:marLeft w:val="0"/>
      <w:marRight w:val="0"/>
      <w:marTop w:val="0"/>
      <w:marBottom w:val="0"/>
      <w:divBdr>
        <w:top w:val="none" w:sz="0" w:space="0" w:color="auto"/>
        <w:left w:val="none" w:sz="0" w:space="0" w:color="auto"/>
        <w:bottom w:val="none" w:sz="0" w:space="0" w:color="auto"/>
        <w:right w:val="none" w:sz="0" w:space="0" w:color="auto"/>
      </w:divBdr>
    </w:div>
    <w:div w:id="20458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ison\AppData\Local\Packages\Microsoft.MicrosoftEdge_8wekyb3d8bbwe\TempState\Downloads\Master%20Role%20Profile%202018%20Team%20Leader%20Template%20v9.dotx"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9E0D-C261-4FEB-9469-DE844E672A86}" type="doc">
      <dgm:prSet loTypeId="urn:microsoft.com/office/officeart/2005/8/layout/orgChart1" loCatId="hierarchy" qsTypeId="urn:microsoft.com/office/officeart/2005/8/quickstyle/simple1" qsCatId="simple" csTypeId="urn:microsoft.com/office/officeart/2005/8/colors/accent5_4" csCatId="accent5" phldr="1"/>
      <dgm:spPr/>
      <dgm:t>
        <a:bodyPr/>
        <a:lstStyle/>
        <a:p>
          <a:endParaRPr lang="en-GB"/>
        </a:p>
      </dgm:t>
    </dgm:pt>
    <dgm:pt modelId="{081FA347-B39D-482F-8FB3-6DFDA59DAB9C}">
      <dgm:prSet phldrT="[Text]" custT="1"/>
      <dgm:spPr/>
      <dgm:t>
        <a:bodyPr/>
        <a:lstStyle/>
        <a:p>
          <a:r>
            <a:rPr lang="en-GB" sz="1200"/>
            <a:t>Lead Enterprise Coordinator</a:t>
          </a:r>
        </a:p>
      </dgm:t>
    </dgm:pt>
    <dgm:pt modelId="{B71B8E5E-A90C-4FA8-A3F1-C09B4432B0D8}" type="parTrans" cxnId="{87FF8D92-18B2-4423-8BB5-330D01D6EB95}">
      <dgm:prSet/>
      <dgm:spPr/>
      <dgm:t>
        <a:bodyPr/>
        <a:lstStyle/>
        <a:p>
          <a:endParaRPr lang="en-GB" sz="1200"/>
        </a:p>
      </dgm:t>
    </dgm:pt>
    <dgm:pt modelId="{2EC41131-DA38-428F-B860-7BC6FF4F6B7C}" type="sibTrans" cxnId="{87FF8D92-18B2-4423-8BB5-330D01D6EB95}">
      <dgm:prSet/>
      <dgm:spPr/>
      <dgm:t>
        <a:bodyPr/>
        <a:lstStyle/>
        <a:p>
          <a:endParaRPr lang="en-GB" sz="1200"/>
        </a:p>
      </dgm:t>
    </dgm:pt>
    <dgm:pt modelId="{4E203619-AC17-4CCF-A99F-F00D45FECEEE}">
      <dgm:prSet phldrT="[Text]" custT="1"/>
      <dgm:spPr/>
      <dgm:t>
        <a:bodyPr/>
        <a:lstStyle/>
        <a:p>
          <a:r>
            <a:rPr lang="en-GB" sz="1100"/>
            <a:t> Enterprise Coordinator x4</a:t>
          </a:r>
        </a:p>
      </dgm:t>
    </dgm:pt>
    <dgm:pt modelId="{69FD52A7-CF04-4DD3-B68E-9EADBA470514}" type="parTrans" cxnId="{AE31479D-2BDE-4438-AF40-1199A79A315F}">
      <dgm:prSet/>
      <dgm:spPr/>
      <dgm:t>
        <a:bodyPr/>
        <a:lstStyle/>
        <a:p>
          <a:endParaRPr lang="en-GB"/>
        </a:p>
      </dgm:t>
    </dgm:pt>
    <dgm:pt modelId="{A5B66A38-2E61-4118-BAD6-BC3AB1AD4757}" type="sibTrans" cxnId="{AE31479D-2BDE-4438-AF40-1199A79A315F}">
      <dgm:prSet/>
      <dgm:spPr/>
      <dgm:t>
        <a:bodyPr/>
        <a:lstStyle/>
        <a:p>
          <a:endParaRPr lang="en-GB"/>
        </a:p>
      </dgm:t>
    </dgm:pt>
    <dgm:pt modelId="{D205D9EA-60F7-442B-A7B6-E730B4D66571}" type="pres">
      <dgm:prSet presAssocID="{4CE39E0D-C261-4FEB-9469-DE844E672A86}" presName="hierChild1" presStyleCnt="0">
        <dgm:presLayoutVars>
          <dgm:orgChart val="1"/>
          <dgm:chPref val="1"/>
          <dgm:dir/>
          <dgm:animOne val="branch"/>
          <dgm:animLvl val="lvl"/>
          <dgm:resizeHandles/>
        </dgm:presLayoutVars>
      </dgm:prSet>
      <dgm:spPr/>
      <dgm:t>
        <a:bodyPr/>
        <a:lstStyle/>
        <a:p>
          <a:endParaRPr lang="en-GB"/>
        </a:p>
      </dgm:t>
    </dgm:pt>
    <dgm:pt modelId="{76B4F565-9EC9-4664-85DF-FDC3A31317D3}" type="pres">
      <dgm:prSet presAssocID="{081FA347-B39D-482F-8FB3-6DFDA59DAB9C}" presName="hierRoot1" presStyleCnt="0">
        <dgm:presLayoutVars>
          <dgm:hierBranch val="init"/>
        </dgm:presLayoutVars>
      </dgm:prSet>
      <dgm:spPr/>
    </dgm:pt>
    <dgm:pt modelId="{1624AF1F-1C49-48ED-8D4D-D8E39BC53782}" type="pres">
      <dgm:prSet presAssocID="{081FA347-B39D-482F-8FB3-6DFDA59DAB9C}" presName="rootComposite1" presStyleCnt="0"/>
      <dgm:spPr/>
    </dgm:pt>
    <dgm:pt modelId="{76755C50-3F2C-40D4-BAE2-23BBD616C181}" type="pres">
      <dgm:prSet presAssocID="{081FA347-B39D-482F-8FB3-6DFDA59DAB9C}" presName="rootText1" presStyleLbl="node0" presStyleIdx="0" presStyleCnt="1" custScaleX="128589">
        <dgm:presLayoutVars>
          <dgm:chPref val="3"/>
        </dgm:presLayoutVars>
      </dgm:prSet>
      <dgm:spPr/>
      <dgm:t>
        <a:bodyPr/>
        <a:lstStyle/>
        <a:p>
          <a:endParaRPr lang="en-GB"/>
        </a:p>
      </dgm:t>
    </dgm:pt>
    <dgm:pt modelId="{5223CBA4-DA44-48E8-9C84-C6979FD86D9F}" type="pres">
      <dgm:prSet presAssocID="{081FA347-B39D-482F-8FB3-6DFDA59DAB9C}" presName="rootConnector1" presStyleLbl="node1" presStyleIdx="0" presStyleCnt="0"/>
      <dgm:spPr/>
      <dgm:t>
        <a:bodyPr/>
        <a:lstStyle/>
        <a:p>
          <a:endParaRPr lang="en-GB"/>
        </a:p>
      </dgm:t>
    </dgm:pt>
    <dgm:pt modelId="{FD48E6ED-DADD-454F-87CF-50B71080A9A9}" type="pres">
      <dgm:prSet presAssocID="{081FA347-B39D-482F-8FB3-6DFDA59DAB9C}" presName="hierChild2" presStyleCnt="0"/>
      <dgm:spPr/>
    </dgm:pt>
    <dgm:pt modelId="{B39659D8-5D1A-45BC-97C2-D31969503D52}" type="pres">
      <dgm:prSet presAssocID="{69FD52A7-CF04-4DD3-B68E-9EADBA470514}" presName="Name37" presStyleLbl="parChTrans1D2" presStyleIdx="0" presStyleCnt="1"/>
      <dgm:spPr/>
      <dgm:t>
        <a:bodyPr/>
        <a:lstStyle/>
        <a:p>
          <a:endParaRPr lang="en-GB"/>
        </a:p>
      </dgm:t>
    </dgm:pt>
    <dgm:pt modelId="{CCB85F19-C6EF-4026-9855-40FCB3410B2F}" type="pres">
      <dgm:prSet presAssocID="{4E203619-AC17-4CCF-A99F-F00D45FECEEE}" presName="hierRoot2" presStyleCnt="0">
        <dgm:presLayoutVars>
          <dgm:hierBranch val="init"/>
        </dgm:presLayoutVars>
      </dgm:prSet>
      <dgm:spPr/>
    </dgm:pt>
    <dgm:pt modelId="{FDC4E5B2-FF44-4350-B8C9-DBC84EAED34E}" type="pres">
      <dgm:prSet presAssocID="{4E203619-AC17-4CCF-A99F-F00D45FECEEE}" presName="rootComposite" presStyleCnt="0"/>
      <dgm:spPr/>
    </dgm:pt>
    <dgm:pt modelId="{0F038B3D-74C2-4688-866A-8D948B067B1C}" type="pres">
      <dgm:prSet presAssocID="{4E203619-AC17-4CCF-A99F-F00D45FECEEE}" presName="rootText" presStyleLbl="node2" presStyleIdx="0" presStyleCnt="1">
        <dgm:presLayoutVars>
          <dgm:chPref val="3"/>
        </dgm:presLayoutVars>
      </dgm:prSet>
      <dgm:spPr/>
      <dgm:t>
        <a:bodyPr/>
        <a:lstStyle/>
        <a:p>
          <a:endParaRPr lang="en-GB"/>
        </a:p>
      </dgm:t>
    </dgm:pt>
    <dgm:pt modelId="{8FEE86A2-15C4-4939-8629-EF7486201F42}" type="pres">
      <dgm:prSet presAssocID="{4E203619-AC17-4CCF-A99F-F00D45FECEEE}" presName="rootConnector" presStyleLbl="node2" presStyleIdx="0" presStyleCnt="1"/>
      <dgm:spPr/>
      <dgm:t>
        <a:bodyPr/>
        <a:lstStyle/>
        <a:p>
          <a:endParaRPr lang="en-GB"/>
        </a:p>
      </dgm:t>
    </dgm:pt>
    <dgm:pt modelId="{D8506494-97ED-451D-8ADD-B5B6DE3D3AD1}" type="pres">
      <dgm:prSet presAssocID="{4E203619-AC17-4CCF-A99F-F00D45FECEEE}" presName="hierChild4" presStyleCnt="0"/>
      <dgm:spPr/>
    </dgm:pt>
    <dgm:pt modelId="{A471D609-0CBA-4686-8037-9D2E5E8F598D}" type="pres">
      <dgm:prSet presAssocID="{4E203619-AC17-4CCF-A99F-F00D45FECEEE}" presName="hierChild5" presStyleCnt="0"/>
      <dgm:spPr/>
    </dgm:pt>
    <dgm:pt modelId="{E9253D8E-FDEA-4A76-A2E7-19E9D3F9EF05}" type="pres">
      <dgm:prSet presAssocID="{081FA347-B39D-482F-8FB3-6DFDA59DAB9C}" presName="hierChild3" presStyleCnt="0"/>
      <dgm:spPr/>
    </dgm:pt>
  </dgm:ptLst>
  <dgm:cxnLst>
    <dgm:cxn modelId="{0CA614FD-F0D1-4AAE-94A6-8D16EABC7BB1}" type="presOf" srcId="{69FD52A7-CF04-4DD3-B68E-9EADBA470514}" destId="{B39659D8-5D1A-45BC-97C2-D31969503D52}" srcOrd="0" destOrd="0" presId="urn:microsoft.com/office/officeart/2005/8/layout/orgChart1"/>
    <dgm:cxn modelId="{5361A5E6-7CAB-4E42-B83F-4AC9C98D8596}" type="presOf" srcId="{081FA347-B39D-482F-8FB3-6DFDA59DAB9C}" destId="{76755C50-3F2C-40D4-BAE2-23BBD616C181}" srcOrd="0" destOrd="0" presId="urn:microsoft.com/office/officeart/2005/8/layout/orgChart1"/>
    <dgm:cxn modelId="{B25BA31D-0E8F-47A3-A321-A03690C60F7F}" type="presOf" srcId="{4E203619-AC17-4CCF-A99F-F00D45FECEEE}" destId="{0F038B3D-74C2-4688-866A-8D948B067B1C}" srcOrd="0" destOrd="0" presId="urn:microsoft.com/office/officeart/2005/8/layout/orgChart1"/>
    <dgm:cxn modelId="{87FF8D92-18B2-4423-8BB5-330D01D6EB95}" srcId="{4CE39E0D-C261-4FEB-9469-DE844E672A86}" destId="{081FA347-B39D-482F-8FB3-6DFDA59DAB9C}" srcOrd="0" destOrd="0" parTransId="{B71B8E5E-A90C-4FA8-A3F1-C09B4432B0D8}" sibTransId="{2EC41131-DA38-428F-B860-7BC6FF4F6B7C}"/>
    <dgm:cxn modelId="{73122931-AB84-4905-BD24-3356E7BBCD0E}" type="presOf" srcId="{081FA347-B39D-482F-8FB3-6DFDA59DAB9C}" destId="{5223CBA4-DA44-48E8-9C84-C6979FD86D9F}" srcOrd="1" destOrd="0" presId="urn:microsoft.com/office/officeart/2005/8/layout/orgChart1"/>
    <dgm:cxn modelId="{AE31479D-2BDE-4438-AF40-1199A79A315F}" srcId="{081FA347-B39D-482F-8FB3-6DFDA59DAB9C}" destId="{4E203619-AC17-4CCF-A99F-F00D45FECEEE}" srcOrd="0" destOrd="0" parTransId="{69FD52A7-CF04-4DD3-B68E-9EADBA470514}" sibTransId="{A5B66A38-2E61-4118-BAD6-BC3AB1AD4757}"/>
    <dgm:cxn modelId="{222E8900-BC92-476B-A7A5-7BFAF756BADC}" type="presOf" srcId="{4E203619-AC17-4CCF-A99F-F00D45FECEEE}" destId="{8FEE86A2-15C4-4939-8629-EF7486201F42}" srcOrd="1" destOrd="0" presId="urn:microsoft.com/office/officeart/2005/8/layout/orgChart1"/>
    <dgm:cxn modelId="{D8EDB50C-3012-4B69-AFD9-4708433DACDD}" type="presOf" srcId="{4CE39E0D-C261-4FEB-9469-DE844E672A86}" destId="{D205D9EA-60F7-442B-A7B6-E730B4D66571}" srcOrd="0" destOrd="0" presId="urn:microsoft.com/office/officeart/2005/8/layout/orgChart1"/>
    <dgm:cxn modelId="{466BE39B-62AF-4AA2-A8E8-B789EB991809}" type="presParOf" srcId="{D205D9EA-60F7-442B-A7B6-E730B4D66571}" destId="{76B4F565-9EC9-4664-85DF-FDC3A31317D3}" srcOrd="0" destOrd="0" presId="urn:microsoft.com/office/officeart/2005/8/layout/orgChart1"/>
    <dgm:cxn modelId="{A64DE443-633F-44FA-A1EC-539FF51E9F80}" type="presParOf" srcId="{76B4F565-9EC9-4664-85DF-FDC3A31317D3}" destId="{1624AF1F-1C49-48ED-8D4D-D8E39BC53782}" srcOrd="0" destOrd="0" presId="urn:microsoft.com/office/officeart/2005/8/layout/orgChart1"/>
    <dgm:cxn modelId="{0976130E-BE41-46EC-A724-8369974B5588}" type="presParOf" srcId="{1624AF1F-1C49-48ED-8D4D-D8E39BC53782}" destId="{76755C50-3F2C-40D4-BAE2-23BBD616C181}" srcOrd="0" destOrd="0" presId="urn:microsoft.com/office/officeart/2005/8/layout/orgChart1"/>
    <dgm:cxn modelId="{1A257EB9-5F96-431E-AEC0-0137AA534A25}" type="presParOf" srcId="{1624AF1F-1C49-48ED-8D4D-D8E39BC53782}" destId="{5223CBA4-DA44-48E8-9C84-C6979FD86D9F}" srcOrd="1" destOrd="0" presId="urn:microsoft.com/office/officeart/2005/8/layout/orgChart1"/>
    <dgm:cxn modelId="{7A770CC8-04C2-4E22-83CD-D69A7A974BBC}" type="presParOf" srcId="{76B4F565-9EC9-4664-85DF-FDC3A31317D3}" destId="{FD48E6ED-DADD-454F-87CF-50B71080A9A9}" srcOrd="1" destOrd="0" presId="urn:microsoft.com/office/officeart/2005/8/layout/orgChart1"/>
    <dgm:cxn modelId="{08AC3E98-F9B4-4BAE-9893-7D2015725250}" type="presParOf" srcId="{FD48E6ED-DADD-454F-87CF-50B71080A9A9}" destId="{B39659D8-5D1A-45BC-97C2-D31969503D52}" srcOrd="0" destOrd="0" presId="urn:microsoft.com/office/officeart/2005/8/layout/orgChart1"/>
    <dgm:cxn modelId="{8D29B75B-58D6-4311-BF28-0770BDFBFD3D}" type="presParOf" srcId="{FD48E6ED-DADD-454F-87CF-50B71080A9A9}" destId="{CCB85F19-C6EF-4026-9855-40FCB3410B2F}" srcOrd="1" destOrd="0" presId="urn:microsoft.com/office/officeart/2005/8/layout/orgChart1"/>
    <dgm:cxn modelId="{5C0AA22A-5E85-456B-9B0A-7B1803BA8ABA}" type="presParOf" srcId="{CCB85F19-C6EF-4026-9855-40FCB3410B2F}" destId="{FDC4E5B2-FF44-4350-B8C9-DBC84EAED34E}" srcOrd="0" destOrd="0" presId="urn:microsoft.com/office/officeart/2005/8/layout/orgChart1"/>
    <dgm:cxn modelId="{095E88B5-82A8-480C-BFF5-6FC091CA40DE}" type="presParOf" srcId="{FDC4E5B2-FF44-4350-B8C9-DBC84EAED34E}" destId="{0F038B3D-74C2-4688-866A-8D948B067B1C}" srcOrd="0" destOrd="0" presId="urn:microsoft.com/office/officeart/2005/8/layout/orgChart1"/>
    <dgm:cxn modelId="{5727732C-62B1-4B00-82C5-3D2F5347E742}" type="presParOf" srcId="{FDC4E5B2-FF44-4350-B8C9-DBC84EAED34E}" destId="{8FEE86A2-15C4-4939-8629-EF7486201F42}" srcOrd="1" destOrd="0" presId="urn:microsoft.com/office/officeart/2005/8/layout/orgChart1"/>
    <dgm:cxn modelId="{004F1106-723E-41C1-9E85-CFC3FDD055E9}" type="presParOf" srcId="{CCB85F19-C6EF-4026-9855-40FCB3410B2F}" destId="{D8506494-97ED-451D-8ADD-B5B6DE3D3AD1}" srcOrd="1" destOrd="0" presId="urn:microsoft.com/office/officeart/2005/8/layout/orgChart1"/>
    <dgm:cxn modelId="{F6796ECE-A397-44D2-AB91-F970AF2AA377}" type="presParOf" srcId="{CCB85F19-C6EF-4026-9855-40FCB3410B2F}" destId="{A471D609-0CBA-4686-8037-9D2E5E8F598D}" srcOrd="2" destOrd="0" presId="urn:microsoft.com/office/officeart/2005/8/layout/orgChart1"/>
    <dgm:cxn modelId="{8E620BCE-07BF-4446-846F-BEA910DF82D8}" type="presParOf" srcId="{76B4F565-9EC9-4664-85DF-FDC3A31317D3}" destId="{E9253D8E-FDEA-4A76-A2E7-19E9D3F9EF0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659D8-5D1A-45BC-97C2-D31969503D52}">
      <dsp:nvSpPr>
        <dsp:cNvPr id="0" name=""/>
        <dsp:cNvSpPr/>
      </dsp:nvSpPr>
      <dsp:spPr>
        <a:xfrm>
          <a:off x="2913140" y="488512"/>
          <a:ext cx="91440" cy="204794"/>
        </a:xfrm>
        <a:custGeom>
          <a:avLst/>
          <a:gdLst/>
          <a:ahLst/>
          <a:cxnLst/>
          <a:rect l="0" t="0" r="0" b="0"/>
          <a:pathLst>
            <a:path>
              <a:moveTo>
                <a:pt x="45720" y="0"/>
              </a:moveTo>
              <a:lnTo>
                <a:pt x="45720" y="204794"/>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755C50-3F2C-40D4-BAE2-23BBD616C181}">
      <dsp:nvSpPr>
        <dsp:cNvPr id="0" name=""/>
        <dsp:cNvSpPr/>
      </dsp:nvSpPr>
      <dsp:spPr>
        <a:xfrm>
          <a:off x="2331853" y="907"/>
          <a:ext cx="1254013" cy="487605"/>
        </a:xfrm>
        <a:prstGeom prst="rect">
          <a:avLst/>
        </a:prstGeom>
        <a:solidFill>
          <a:schemeClr val="accent5">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Lead Enterprise Coordinator</a:t>
          </a:r>
        </a:p>
      </dsp:txBody>
      <dsp:txXfrm>
        <a:off x="2331853" y="907"/>
        <a:ext cx="1254013" cy="487605"/>
      </dsp:txXfrm>
    </dsp:sp>
    <dsp:sp modelId="{0F038B3D-74C2-4688-866A-8D948B067B1C}">
      <dsp:nvSpPr>
        <dsp:cNvPr id="0" name=""/>
        <dsp:cNvSpPr/>
      </dsp:nvSpPr>
      <dsp:spPr>
        <a:xfrm>
          <a:off x="2471255" y="693306"/>
          <a:ext cx="975210" cy="487605"/>
        </a:xfrm>
        <a:prstGeom prst="rect">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Enterprise Coordinator x4</a:t>
          </a:r>
        </a:p>
      </dsp:txBody>
      <dsp:txXfrm>
        <a:off x="2471255" y="693306"/>
        <a:ext cx="975210" cy="4876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8938-3641-4034-AC10-138F6B52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Role Profile 2018 Team Leader Template v9</Template>
  <TotalTime>2</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Melissa Clarke</cp:lastModifiedBy>
  <cp:revision>3</cp:revision>
  <dcterms:created xsi:type="dcterms:W3CDTF">2018-03-08T14:17:00Z</dcterms:created>
  <dcterms:modified xsi:type="dcterms:W3CDTF">2019-01-24T11:57:00Z</dcterms:modified>
</cp:coreProperties>
</file>